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36A2" w:rsidR="00006540" w:rsidP="00D75586" w:rsidRDefault="009B0C2C" w14:paraId="1CC8F6E0" w14:textId="44D9512E">
      <w:pPr>
        <w:tabs>
          <w:tab w:val="left" w:pos="-720"/>
        </w:tabs>
        <w:suppressAutoHyphens/>
        <w:spacing w:line="360" w:lineRule="auto"/>
        <w:jc w:val="both"/>
        <w:rPr>
          <w:b/>
          <w:bCs/>
        </w:rPr>
      </w:pPr>
      <w:r w:rsidRPr="005136A2">
        <w:rPr>
          <w:b/>
          <w:bCs/>
        </w:rPr>
        <w:t xml:space="preserve">      </w:t>
      </w:r>
      <w:r w:rsidRPr="005136A2" w:rsidR="00006540">
        <w:rPr>
          <w:b/>
          <w:bCs/>
        </w:rPr>
        <w:t xml:space="preserve"> </w:t>
      </w:r>
    </w:p>
    <w:p w:rsidRPr="005136A2" w:rsidR="00006540" w:rsidP="00D75586" w:rsidRDefault="00006540" w14:paraId="64B3A552" w14:textId="77777777">
      <w:pPr>
        <w:tabs>
          <w:tab w:val="left" w:pos="-720"/>
        </w:tabs>
        <w:suppressAutoHyphens/>
        <w:spacing w:line="360" w:lineRule="auto"/>
        <w:jc w:val="both"/>
        <w:rPr>
          <w:b/>
          <w:bCs/>
        </w:rPr>
      </w:pPr>
    </w:p>
    <w:p w:rsidRPr="005136A2" w:rsidR="009E178B" w:rsidP="00D75586" w:rsidRDefault="009E178B" w14:paraId="7FD4026D" w14:textId="324A3DBE">
      <w:pPr>
        <w:pStyle w:val="Title"/>
        <w:jc w:val="both"/>
        <w:rPr>
          <w:sz w:val="32"/>
          <w:szCs w:val="32"/>
        </w:rPr>
      </w:pPr>
      <w:r w:rsidRPr="6340AB11" w:rsidR="6891F026">
        <w:rPr>
          <w:sz w:val="32"/>
          <w:szCs w:val="32"/>
        </w:rPr>
        <w:t>FM Operations Manager</w:t>
      </w:r>
    </w:p>
    <w:p w:rsidRPr="005136A2" w:rsidR="009E178B" w:rsidP="00D75586" w:rsidRDefault="009E178B" w14:paraId="036E108E" w14:textId="77777777">
      <w:pPr>
        <w:tabs>
          <w:tab w:val="left" w:pos="-720"/>
        </w:tabs>
        <w:suppressAutoHyphens/>
        <w:spacing w:line="360" w:lineRule="auto"/>
        <w:jc w:val="both"/>
        <w:rPr>
          <w:b/>
          <w:bCs/>
        </w:rPr>
      </w:pPr>
    </w:p>
    <w:tbl>
      <w:tblPr>
        <w:tblW w:w="5000" w:type="pct"/>
        <w:tblLook w:val="04A0" w:firstRow="1" w:lastRow="0" w:firstColumn="1" w:lastColumn="0" w:noHBand="0" w:noVBand="1"/>
      </w:tblPr>
      <w:tblGrid>
        <w:gridCol w:w="2303"/>
        <w:gridCol w:w="6624"/>
      </w:tblGrid>
      <w:tr w:rsidRPr="005136A2" w:rsidR="0024649F" w:rsidTr="6340AB11" w14:paraId="14E43E86" w14:textId="77777777">
        <w:trPr>
          <w:trHeight w:val="480"/>
        </w:trPr>
        <w:tc>
          <w:tcPr>
            <w:tcW w:w="1290" w:type="pct"/>
            <w:tcBorders>
              <w:top w:val="single" w:color="auto" w:sz="4" w:space="0"/>
              <w:left w:val="single" w:color="auto" w:sz="4" w:space="0"/>
              <w:bottom w:val="single" w:color="auto" w:sz="4" w:space="0"/>
              <w:right w:val="single" w:color="auto" w:sz="4" w:space="0"/>
            </w:tcBorders>
            <w:shd w:val="clear" w:color="auto" w:fill="auto"/>
            <w:noWrap/>
            <w:tcMar/>
            <w:vAlign w:val="top"/>
            <w:hideMark/>
          </w:tcPr>
          <w:p w:rsidRPr="005136A2" w:rsidR="0024649F" w:rsidP="6340AB11" w:rsidRDefault="00C8109A" w14:paraId="307DBBED" w14:textId="77777777">
            <w:pPr>
              <w:jc w:val="left"/>
              <w:rPr>
                <w:b w:val="1"/>
                <w:bCs w:val="1"/>
                <w:color w:val="000000"/>
                <w:spacing w:val="0"/>
                <w:sz w:val="24"/>
                <w:szCs w:val="24"/>
                <w:lang w:eastAsia="en-GB"/>
              </w:rPr>
            </w:pPr>
            <w:r w:rsidRPr="005136A2" w:rsidR="5B06FA34">
              <w:rPr>
                <w:b w:val="1"/>
                <w:bCs w:val="1"/>
                <w:color w:val="000000"/>
                <w:spacing w:val="0"/>
                <w:sz w:val="24"/>
                <w:szCs w:val="24"/>
                <w:lang w:eastAsia="en-GB"/>
              </w:rPr>
              <w:t>Department:</w:t>
            </w:r>
          </w:p>
        </w:tc>
        <w:tc>
          <w:tcPr>
            <w:tcW w:w="3710" w:type="pct"/>
            <w:tcBorders>
              <w:top w:val="single" w:color="auto" w:sz="4" w:space="0"/>
              <w:left w:val="nil"/>
              <w:bottom w:val="single" w:color="auto" w:sz="4" w:space="0"/>
              <w:right w:val="single" w:color="auto" w:sz="4" w:space="0"/>
            </w:tcBorders>
            <w:shd w:val="clear" w:color="auto" w:fill="auto"/>
            <w:noWrap/>
            <w:tcMar/>
            <w:vAlign w:val="top"/>
            <w:hideMark/>
          </w:tcPr>
          <w:p w:rsidRPr="005136A2" w:rsidR="0024649F" w:rsidP="6340AB11" w:rsidRDefault="00C8109A" w14:paraId="629F509B" w14:textId="3D92637D">
            <w:pPr>
              <w:jc w:val="left"/>
            </w:pPr>
            <w:r w:rsidRPr="6340AB11" w:rsidR="173F5E35">
              <w:rPr>
                <w:color w:val="000000" w:themeColor="text1" w:themeTint="FF" w:themeShade="FF"/>
                <w:sz w:val="24"/>
                <w:szCs w:val="24"/>
                <w:lang w:eastAsia="en-GB"/>
              </w:rPr>
              <w:t xml:space="preserve">Estates and Facilities </w:t>
            </w:r>
          </w:p>
        </w:tc>
      </w:tr>
      <w:tr w:rsidRPr="005136A2" w:rsidR="0024649F" w:rsidTr="6340AB11" w14:paraId="171FE7B8" w14:textId="77777777">
        <w:trPr>
          <w:trHeight w:val="315"/>
        </w:trPr>
        <w:tc>
          <w:tcPr>
            <w:tcW w:w="1290" w:type="pct"/>
            <w:tcBorders>
              <w:top w:val="nil"/>
              <w:left w:val="single" w:color="auto" w:sz="4" w:space="0"/>
              <w:bottom w:val="single" w:color="auto" w:sz="4" w:space="0"/>
              <w:right w:val="single" w:color="auto" w:sz="4" w:space="0"/>
            </w:tcBorders>
            <w:shd w:val="clear" w:color="auto" w:fill="auto"/>
            <w:noWrap/>
            <w:tcMar/>
            <w:vAlign w:val="top"/>
            <w:hideMark/>
          </w:tcPr>
          <w:p w:rsidRPr="005136A2" w:rsidR="0024649F" w:rsidP="6340AB11" w:rsidRDefault="0024649F" w14:paraId="133F69F5" w14:textId="77777777">
            <w:pPr>
              <w:jc w:val="left"/>
              <w:rPr>
                <w:b w:val="1"/>
                <w:bCs w:val="1"/>
                <w:color w:val="000000"/>
                <w:spacing w:val="0"/>
                <w:sz w:val="24"/>
                <w:szCs w:val="24"/>
                <w:lang w:eastAsia="en-GB"/>
              </w:rPr>
            </w:pPr>
            <w:r w:rsidRPr="005136A2" w:rsidR="794F2465">
              <w:rPr>
                <w:b w:val="1"/>
                <w:bCs w:val="1"/>
                <w:color w:val="000000"/>
                <w:spacing w:val="0"/>
                <w:sz w:val="24"/>
                <w:szCs w:val="24"/>
                <w:lang w:eastAsia="en-GB"/>
              </w:rPr>
              <w:t>Grade/ Salary:</w:t>
            </w:r>
          </w:p>
        </w:tc>
        <w:tc>
          <w:tcPr>
            <w:tcW w:w="3710" w:type="pct"/>
            <w:tcBorders>
              <w:top w:val="nil"/>
              <w:left w:val="nil"/>
              <w:bottom w:val="single" w:color="auto" w:sz="4" w:space="0"/>
              <w:right w:val="single" w:color="auto" w:sz="4" w:space="0"/>
            </w:tcBorders>
            <w:shd w:val="clear" w:color="auto" w:fill="auto"/>
            <w:noWrap/>
            <w:tcMar/>
            <w:vAlign w:val="top"/>
            <w:hideMark/>
          </w:tcPr>
          <w:p w:rsidRPr="005136A2" w:rsidR="0024649F" w:rsidP="6340AB11" w:rsidRDefault="009E178B" w14:paraId="02D0963A" w14:textId="2921063A">
            <w:pPr>
              <w:pStyle w:val="Normal"/>
              <w:jc w:val="left"/>
              <w:rPr>
                <w:rFonts w:ascii="Arial" w:hAnsi="Arial" w:eastAsia="Arial" w:cs="Arial"/>
                <w:noProof w:val="0"/>
                <w:spacing w:val="0"/>
                <w:sz w:val="24"/>
                <w:szCs w:val="24"/>
                <w:lang w:val="en-GB"/>
              </w:rPr>
            </w:pPr>
            <w:r w:rsidRPr="6340AB11" w:rsidR="1EF2E0FD">
              <w:rPr>
                <w:color w:val="000000"/>
                <w:spacing w:val="0"/>
                <w:sz w:val="24"/>
                <w:szCs w:val="24"/>
                <w:lang w:eastAsia="en-GB"/>
              </w:rPr>
              <w:t xml:space="preserve">Grade </w:t>
            </w:r>
            <w:r w:rsidRPr="6340AB11" w:rsidR="00E086E5">
              <w:rPr>
                <w:color w:val="000000" w:themeColor="text1" w:themeTint="FF" w:themeShade="FF"/>
                <w:sz w:val="24"/>
                <w:szCs w:val="24"/>
                <w:lang w:eastAsia="en-GB"/>
              </w:rPr>
              <w:t>7</w:t>
            </w:r>
            <w:r w:rsidRPr="6340AB11" w:rsidR="1EF2E0FD">
              <w:rPr>
                <w:color w:val="000000" w:themeColor="text1" w:themeTint="FF" w:themeShade="FF"/>
                <w:sz w:val="24"/>
                <w:szCs w:val="24"/>
                <w:lang w:eastAsia="en-GB"/>
              </w:rPr>
              <w:t>, £</w:t>
            </w:r>
            <w:r w:rsidRPr="6340AB11" w:rsidR="5435F032">
              <w:rPr>
                <w:color w:val="000000" w:themeColor="text1" w:themeTint="FF" w:themeShade="FF"/>
                <w:sz w:val="24"/>
                <w:szCs w:val="24"/>
                <w:lang w:eastAsia="en-GB"/>
              </w:rPr>
              <w:t>44,753</w:t>
            </w:r>
            <w:r w:rsidRPr="6340AB11" w:rsidR="1EF2E0FD">
              <w:rPr>
                <w:color w:val="000000" w:themeColor="text1" w:themeTint="FF" w:themeShade="FF"/>
                <w:sz w:val="24"/>
                <w:szCs w:val="24"/>
                <w:lang w:eastAsia="en-GB"/>
              </w:rPr>
              <w:t xml:space="preserve"> - £</w:t>
            </w:r>
            <w:r w:rsidRPr="6340AB11" w:rsidR="5B935D8B">
              <w:rPr>
                <w:color w:val="000000" w:themeColor="text1" w:themeTint="FF" w:themeShade="FF"/>
                <w:sz w:val="24"/>
                <w:szCs w:val="24"/>
                <w:lang w:eastAsia="en-GB"/>
              </w:rPr>
              <w:t>49,738</w:t>
            </w:r>
            <w:r w:rsidRPr="6340AB11" w:rsidR="2894BABE">
              <w:rPr>
                <w:color w:val="000000" w:themeColor="text1" w:themeTint="FF" w:themeShade="FF"/>
                <w:sz w:val="24"/>
                <w:szCs w:val="24"/>
                <w:lang w:eastAsia="en-GB"/>
              </w:rPr>
              <w:t xml:space="preserve"> </w:t>
            </w:r>
            <w:r w:rsidRPr="6340AB11" w:rsidR="581F277E">
              <w:rPr>
                <w:rFonts w:ascii="Arial" w:hAnsi="Arial" w:eastAsia="Arial" w:cs="Arial"/>
                <w:b w:val="0"/>
                <w:bCs w:val="0"/>
                <w:i w:val="0"/>
                <w:iCs w:val="0"/>
                <w:caps w:val="0"/>
                <w:smallCaps w:val="0"/>
                <w:noProof w:val="0"/>
                <w:color w:val="333333"/>
                <w:sz w:val="24"/>
                <w:szCs w:val="24"/>
                <w:lang w:val="en-GB"/>
              </w:rPr>
              <w:t>per annum, inclusive of London Weighting</w:t>
            </w:r>
          </w:p>
        </w:tc>
      </w:tr>
      <w:tr w:rsidRPr="005136A2" w:rsidR="0024649F" w:rsidTr="6340AB11" w14:paraId="63321E9F" w14:textId="77777777">
        <w:trPr>
          <w:trHeight w:val="510"/>
        </w:trPr>
        <w:tc>
          <w:tcPr>
            <w:tcW w:w="1290" w:type="pct"/>
            <w:tcBorders>
              <w:top w:val="nil"/>
              <w:left w:val="single" w:color="auto" w:sz="4" w:space="0"/>
              <w:bottom w:val="single" w:color="auto" w:sz="4" w:space="0"/>
              <w:right w:val="single" w:color="auto" w:sz="4" w:space="0"/>
            </w:tcBorders>
            <w:shd w:val="clear" w:color="auto" w:fill="auto"/>
            <w:noWrap/>
            <w:tcMar/>
            <w:vAlign w:val="top"/>
            <w:hideMark/>
          </w:tcPr>
          <w:p w:rsidRPr="005136A2" w:rsidR="0024649F" w:rsidP="6340AB11" w:rsidRDefault="0024649F" w14:paraId="3E093D9C" w14:textId="77777777">
            <w:pPr>
              <w:jc w:val="left"/>
              <w:rPr>
                <w:b w:val="1"/>
                <w:bCs w:val="1"/>
                <w:color w:val="000000"/>
                <w:spacing w:val="0"/>
                <w:sz w:val="24"/>
                <w:szCs w:val="24"/>
                <w:lang w:eastAsia="en-GB"/>
              </w:rPr>
            </w:pPr>
            <w:r w:rsidRPr="005136A2" w:rsidR="794F2465">
              <w:rPr>
                <w:b w:val="1"/>
                <w:bCs w:val="1"/>
                <w:color w:val="000000"/>
                <w:spacing w:val="0"/>
                <w:sz w:val="24"/>
                <w:szCs w:val="24"/>
                <w:lang w:eastAsia="en-GB"/>
              </w:rPr>
              <w:t>Contract Type:</w:t>
            </w:r>
          </w:p>
        </w:tc>
        <w:tc>
          <w:tcPr>
            <w:tcW w:w="3710" w:type="pct"/>
            <w:tcBorders>
              <w:top w:val="nil"/>
              <w:left w:val="nil"/>
              <w:bottom w:val="single" w:color="auto" w:sz="4" w:space="0"/>
              <w:right w:val="single" w:color="auto" w:sz="4" w:space="0"/>
            </w:tcBorders>
            <w:shd w:val="clear" w:color="auto" w:fill="auto"/>
            <w:noWrap/>
            <w:tcMar/>
            <w:vAlign w:val="top"/>
            <w:hideMark/>
          </w:tcPr>
          <w:p w:rsidRPr="005136A2" w:rsidR="0024649F" w:rsidP="6340AB11" w:rsidRDefault="0024649F" w14:paraId="038D6A42" w14:textId="77777777">
            <w:pPr>
              <w:jc w:val="left"/>
              <w:rPr>
                <w:color w:val="000000"/>
                <w:spacing w:val="0"/>
                <w:sz w:val="24"/>
                <w:szCs w:val="24"/>
                <w:lang w:eastAsia="en-GB"/>
              </w:rPr>
            </w:pPr>
            <w:r w:rsidRPr="6340AB11" w:rsidR="794F2465">
              <w:rPr>
                <w:color w:val="000000"/>
                <w:spacing w:val="0"/>
                <w:sz w:val="24"/>
                <w:szCs w:val="24"/>
                <w:lang w:eastAsia="en-GB"/>
              </w:rPr>
              <w:t>Permanent</w:t>
            </w:r>
            <w:r w:rsidRPr="6340AB11" w:rsidR="5EE49B0F">
              <w:rPr>
                <w:color w:val="000000"/>
                <w:spacing w:val="0"/>
                <w:sz w:val="24"/>
                <w:szCs w:val="24"/>
                <w:lang w:eastAsia="en-GB"/>
              </w:rPr>
              <w:t xml:space="preserve"> </w:t>
            </w:r>
          </w:p>
        </w:tc>
      </w:tr>
      <w:tr w:rsidRPr="005136A2" w:rsidR="0024649F" w:rsidTr="6340AB11" w14:paraId="3837F8DC" w14:textId="77777777">
        <w:trPr>
          <w:trHeight w:val="540"/>
        </w:trPr>
        <w:tc>
          <w:tcPr>
            <w:tcW w:w="1290" w:type="pct"/>
            <w:tcBorders>
              <w:top w:val="nil"/>
              <w:left w:val="single" w:color="auto" w:sz="4" w:space="0"/>
              <w:bottom w:val="single" w:color="auto" w:sz="4" w:space="0"/>
              <w:right w:val="single" w:color="auto" w:sz="4" w:space="0"/>
            </w:tcBorders>
            <w:shd w:val="clear" w:color="auto" w:fill="auto"/>
            <w:noWrap/>
            <w:tcMar/>
            <w:vAlign w:val="top"/>
            <w:hideMark/>
          </w:tcPr>
          <w:p w:rsidRPr="005136A2" w:rsidR="0024649F" w:rsidP="6340AB11" w:rsidRDefault="0024649F" w14:paraId="14CD9FE4" w14:textId="77777777">
            <w:pPr>
              <w:jc w:val="left"/>
              <w:rPr>
                <w:b w:val="1"/>
                <w:bCs w:val="1"/>
                <w:color w:val="000000"/>
                <w:spacing w:val="0"/>
                <w:sz w:val="24"/>
                <w:szCs w:val="24"/>
                <w:lang w:eastAsia="en-GB"/>
              </w:rPr>
            </w:pPr>
            <w:r w:rsidRPr="005136A2" w:rsidR="794F2465">
              <w:rPr>
                <w:b w:val="1"/>
                <w:bCs w:val="1"/>
                <w:color w:val="000000"/>
                <w:spacing w:val="0"/>
                <w:sz w:val="24"/>
                <w:szCs w:val="24"/>
                <w:lang w:eastAsia="en-GB"/>
              </w:rPr>
              <w:t>Hours:</w:t>
            </w:r>
          </w:p>
        </w:tc>
        <w:tc>
          <w:tcPr>
            <w:tcW w:w="3710" w:type="pct"/>
            <w:tcBorders>
              <w:top w:val="nil"/>
              <w:left w:val="nil"/>
              <w:bottom w:val="single" w:color="auto" w:sz="4" w:space="0"/>
              <w:right w:val="single" w:color="auto" w:sz="4" w:space="0"/>
            </w:tcBorders>
            <w:shd w:val="clear" w:color="auto" w:fill="auto"/>
            <w:noWrap/>
            <w:tcMar/>
            <w:vAlign w:val="top"/>
            <w:hideMark/>
          </w:tcPr>
          <w:p w:rsidRPr="005136A2" w:rsidR="0024649F" w:rsidP="6340AB11" w:rsidRDefault="0024649F" w14:paraId="2F7BB769" w14:textId="000E66D9">
            <w:pPr>
              <w:jc w:val="left"/>
              <w:rPr>
                <w:color w:val="000000"/>
                <w:spacing w:val="0"/>
                <w:sz w:val="24"/>
                <w:szCs w:val="24"/>
                <w:lang w:eastAsia="en-GB"/>
              </w:rPr>
            </w:pPr>
            <w:r w:rsidRPr="6340AB11" w:rsidR="405512AC">
              <w:rPr>
                <w:color w:val="000000"/>
                <w:spacing w:val="0"/>
                <w:sz w:val="24"/>
                <w:szCs w:val="24"/>
                <w:lang w:eastAsia="en-GB"/>
              </w:rPr>
              <w:t>35</w:t>
            </w:r>
            <w:r w:rsidRPr="6340AB11" w:rsidR="794F2465">
              <w:rPr>
                <w:color w:val="000000" w:themeColor="text1" w:themeTint="FF" w:themeShade="FF"/>
                <w:sz w:val="24"/>
                <w:szCs w:val="24"/>
                <w:lang w:eastAsia="en-GB"/>
              </w:rPr>
              <w:t xml:space="preserve"> </w:t>
            </w:r>
            <w:r w:rsidRPr="6340AB11" w:rsidR="040D21A3">
              <w:rPr>
                <w:color w:val="000000" w:themeColor="text1" w:themeTint="FF" w:themeShade="FF"/>
                <w:sz w:val="24"/>
                <w:szCs w:val="24"/>
                <w:lang w:eastAsia="en-GB"/>
              </w:rPr>
              <w:t xml:space="preserve">hours </w:t>
            </w:r>
            <w:r w:rsidRPr="6340AB11" w:rsidR="794F2465">
              <w:rPr>
                <w:color w:val="000000" w:themeColor="text1" w:themeTint="FF" w:themeShade="FF"/>
                <w:sz w:val="24"/>
                <w:szCs w:val="24"/>
                <w:lang w:eastAsia="en-GB"/>
              </w:rPr>
              <w:t>per week</w:t>
            </w:r>
            <w:r w:rsidRPr="6340AB11" w:rsidR="7EB95744">
              <w:rPr>
                <w:color w:val="000000" w:themeColor="text1" w:themeTint="FF" w:themeShade="FF"/>
                <w:sz w:val="24"/>
                <w:szCs w:val="24"/>
                <w:lang w:eastAsia="en-GB"/>
              </w:rPr>
              <w:t xml:space="preserve"> (Full</w:t>
            </w:r>
            <w:r w:rsidRPr="6340AB11" w:rsidR="7EB95744">
              <w:rPr>
                <w:color w:val="000000" w:themeColor="text1" w:themeTint="FF" w:themeShade="FF"/>
                <w:sz w:val="24"/>
                <w:szCs w:val="24"/>
                <w:lang w:eastAsia="en-GB"/>
              </w:rPr>
              <w:t xml:space="preserve"> time)</w:t>
            </w:r>
          </w:p>
        </w:tc>
      </w:tr>
      <w:tr w:rsidRPr="005136A2" w:rsidR="0024649F" w:rsidTr="6340AB11" w14:paraId="66418F3B" w14:textId="77777777">
        <w:trPr>
          <w:trHeight w:val="570"/>
        </w:trPr>
        <w:tc>
          <w:tcPr>
            <w:tcW w:w="1290" w:type="pct"/>
            <w:tcBorders>
              <w:top w:val="nil"/>
              <w:left w:val="single" w:color="auto" w:sz="4" w:space="0"/>
              <w:bottom w:val="single" w:color="auto" w:sz="4" w:space="0"/>
              <w:right w:val="single" w:color="auto" w:sz="4" w:space="0"/>
            </w:tcBorders>
            <w:shd w:val="clear" w:color="auto" w:fill="auto"/>
            <w:noWrap/>
            <w:tcMar/>
            <w:vAlign w:val="top"/>
            <w:hideMark/>
          </w:tcPr>
          <w:p w:rsidRPr="005136A2" w:rsidR="0024649F" w:rsidP="6340AB11" w:rsidRDefault="0024649F" w14:paraId="5652CEDC" w14:textId="77777777">
            <w:pPr>
              <w:jc w:val="left"/>
              <w:rPr>
                <w:b w:val="1"/>
                <w:bCs w:val="1"/>
                <w:color w:val="000000"/>
                <w:spacing w:val="0"/>
                <w:sz w:val="24"/>
                <w:szCs w:val="24"/>
                <w:lang w:eastAsia="en-GB"/>
              </w:rPr>
            </w:pPr>
            <w:r w:rsidRPr="005136A2" w:rsidR="794F2465">
              <w:rPr>
                <w:b w:val="1"/>
                <w:bCs w:val="1"/>
                <w:color w:val="000000"/>
                <w:spacing w:val="0"/>
                <w:sz w:val="24"/>
                <w:szCs w:val="24"/>
                <w:lang w:eastAsia="en-GB"/>
              </w:rPr>
              <w:t>Location:</w:t>
            </w:r>
          </w:p>
        </w:tc>
        <w:tc>
          <w:tcPr>
            <w:tcW w:w="3710" w:type="pct"/>
            <w:tcBorders>
              <w:top w:val="nil"/>
              <w:left w:val="nil"/>
              <w:bottom w:val="single" w:color="auto" w:sz="4" w:space="0"/>
              <w:right w:val="single" w:color="auto" w:sz="4" w:space="0"/>
            </w:tcBorders>
            <w:shd w:val="clear" w:color="auto" w:fill="auto"/>
            <w:noWrap/>
            <w:tcMar/>
            <w:vAlign w:val="top"/>
            <w:hideMark/>
          </w:tcPr>
          <w:p w:rsidRPr="005136A2" w:rsidR="0024649F" w:rsidP="6340AB11" w:rsidRDefault="0024649F" w14:paraId="41D6BDF1" w14:textId="77777777">
            <w:pPr>
              <w:jc w:val="left"/>
              <w:rPr>
                <w:color w:val="000000"/>
                <w:spacing w:val="0"/>
                <w:sz w:val="24"/>
                <w:szCs w:val="24"/>
                <w:lang w:eastAsia="en-GB"/>
              </w:rPr>
            </w:pPr>
            <w:r w:rsidRPr="6340AB11" w:rsidR="794F2465">
              <w:rPr>
                <w:color w:val="000000"/>
                <w:spacing w:val="0"/>
                <w:sz w:val="24"/>
                <w:szCs w:val="24"/>
                <w:lang w:eastAsia="en-GB"/>
              </w:rPr>
              <w:t>New Cross, London</w:t>
            </w:r>
          </w:p>
        </w:tc>
      </w:tr>
    </w:tbl>
    <w:p w:rsidRPr="005136A2" w:rsidR="0024649F" w:rsidP="00D75586" w:rsidRDefault="0024649F" w14:paraId="7C20AB9D" w14:textId="77777777">
      <w:pPr>
        <w:tabs>
          <w:tab w:val="left" w:pos="-720"/>
        </w:tabs>
        <w:suppressAutoHyphens/>
        <w:spacing w:line="360" w:lineRule="auto"/>
        <w:jc w:val="both"/>
        <w:rPr>
          <w:sz w:val="24"/>
          <w:szCs w:val="24"/>
        </w:rPr>
      </w:pPr>
    </w:p>
    <w:p w:rsidRPr="005136A2" w:rsidR="0042251E" w:rsidP="00D75586" w:rsidRDefault="0042251E" w14:paraId="09EBBF20" w14:textId="77777777">
      <w:pPr>
        <w:spacing w:line="360" w:lineRule="auto"/>
        <w:jc w:val="both"/>
        <w:rPr>
          <w:b/>
          <w:bCs/>
          <w:sz w:val="24"/>
          <w:szCs w:val="24"/>
        </w:rPr>
      </w:pPr>
    </w:p>
    <w:p w:rsidRPr="005136A2" w:rsidR="0042251E" w:rsidP="00D75586" w:rsidRDefault="00670F7E" w14:paraId="340FD4D7" w14:textId="77777777">
      <w:pPr>
        <w:pBdr>
          <w:bottom w:val="single" w:color="auto" w:sz="4" w:space="1"/>
        </w:pBdr>
        <w:spacing w:line="360" w:lineRule="auto"/>
        <w:jc w:val="both"/>
        <w:rPr>
          <w:b/>
          <w:bCs/>
          <w:sz w:val="24"/>
          <w:szCs w:val="24"/>
        </w:rPr>
      </w:pPr>
      <w:r w:rsidRPr="005136A2">
        <w:rPr>
          <w:b/>
          <w:bCs/>
          <w:sz w:val="24"/>
          <w:szCs w:val="24"/>
        </w:rPr>
        <w:t>Goldsmiths</w:t>
      </w:r>
    </w:p>
    <w:p w:rsidRPr="005136A2" w:rsidR="0042251E" w:rsidP="00D75586" w:rsidRDefault="0042251E" w14:paraId="5E650802" w14:textId="77777777">
      <w:pPr>
        <w:spacing w:line="360" w:lineRule="auto"/>
        <w:jc w:val="both"/>
        <w:rPr>
          <w:b/>
          <w:bCs/>
          <w:sz w:val="24"/>
          <w:szCs w:val="24"/>
        </w:rPr>
      </w:pPr>
    </w:p>
    <w:p w:rsidRPr="005136A2" w:rsidR="006E5AF5" w:rsidP="00D75586" w:rsidRDefault="00333FE4" w14:paraId="64F10EA3" w14:textId="77777777">
      <w:pPr>
        <w:spacing w:line="360" w:lineRule="auto"/>
        <w:jc w:val="both"/>
        <w:rPr>
          <w:bCs/>
          <w:sz w:val="24"/>
          <w:szCs w:val="24"/>
        </w:rPr>
      </w:pPr>
      <w:r w:rsidRPr="005136A2">
        <w:rPr>
          <w:bCs/>
          <w:sz w:val="24"/>
          <w:szCs w:val="24"/>
        </w:rPr>
        <w:t>Goldsmiths, University of London is a world-leading centre of educational excellence where ground-breaking research meets innovative teaching and thinking. We're looking for inspiring and talented people to help build on our global reputation while also growing personally in a true learning organisation.</w:t>
      </w:r>
    </w:p>
    <w:p w:rsidRPr="005136A2" w:rsidR="00DC3154" w:rsidP="00D75586" w:rsidRDefault="00DC3154" w14:paraId="0ECB8239" w14:textId="77777777">
      <w:pPr>
        <w:spacing w:line="360" w:lineRule="auto"/>
        <w:jc w:val="both"/>
        <w:rPr>
          <w:b/>
          <w:bCs/>
          <w:sz w:val="24"/>
          <w:szCs w:val="24"/>
        </w:rPr>
      </w:pPr>
    </w:p>
    <w:p w:rsidRPr="00FB376D" w:rsidR="00A9356D" w:rsidP="00A9356D" w:rsidRDefault="00A9356D" w14:paraId="746A6B58" w14:textId="3717E768">
      <w:pPr>
        <w:spacing w:line="360" w:lineRule="auto"/>
        <w:jc w:val="both"/>
        <w:rPr>
          <w:sz w:val="24"/>
          <w:szCs w:val="24"/>
        </w:rPr>
      </w:pPr>
      <w:r w:rsidRPr="00FB376D">
        <w:rPr>
          <w:sz w:val="24"/>
          <w:szCs w:val="24"/>
        </w:rPr>
        <w:t xml:space="preserve">As a </w:t>
      </w:r>
      <w:r w:rsidRPr="00FB376D" w:rsidR="004B7818">
        <w:rPr>
          <w:sz w:val="24"/>
          <w:szCs w:val="24"/>
        </w:rPr>
        <w:t>college</w:t>
      </w:r>
      <w:r w:rsidRPr="00FB376D">
        <w:rPr>
          <w:sz w:val="24"/>
          <w:szCs w:val="24"/>
        </w:rPr>
        <w:t xml:space="preserve"> we are working to tackle inequality in all its forms and are working to promote equality on grounds of race, disability, age, sex, gender identity, sexual orientation, religion and belief, marriage and civil partnership, pregnancy and maternity, and caring responsibilities. We are keen to attract candidates from diverse backgrounds who share our commitment to creating an inclusive culture in which all students and staff can thrive.</w:t>
      </w:r>
    </w:p>
    <w:p w:rsidRPr="005136A2" w:rsidR="00DC3154" w:rsidP="00D75586" w:rsidRDefault="00DC3154" w14:paraId="51C4CB39" w14:textId="77777777">
      <w:pPr>
        <w:spacing w:line="360" w:lineRule="auto"/>
        <w:jc w:val="both"/>
        <w:rPr>
          <w:b/>
          <w:bCs/>
          <w:sz w:val="24"/>
          <w:szCs w:val="24"/>
        </w:rPr>
      </w:pPr>
    </w:p>
    <w:p w:rsidRPr="005136A2" w:rsidR="005755A6" w:rsidP="00D75586" w:rsidRDefault="00B75B98" w14:paraId="05B52B7E" w14:textId="3490FA5D">
      <w:pPr>
        <w:pStyle w:val="Pa1"/>
        <w:spacing w:line="360" w:lineRule="auto"/>
        <w:rPr>
          <w:rFonts w:ascii="Arial" w:hAnsi="Arial" w:cs="Arial"/>
          <w:color w:val="000000"/>
        </w:rPr>
      </w:pPr>
      <w:bookmarkStart w:name="_Hlk96941835" w:id="0"/>
      <w:r>
        <w:t xml:space="preserve">Information for candidates with disabilities can be found on our </w:t>
      </w:r>
      <w:hyperlink w:history="1" r:id="rId13">
        <w:r>
          <w:rPr>
            <w:rStyle w:val="Hyperlink"/>
          </w:rPr>
          <w:t>Disability &amp; Individual needs</w:t>
        </w:r>
      </w:hyperlink>
      <w:r>
        <w:t xml:space="preserve"> page. </w:t>
      </w:r>
      <w:r w:rsidRPr="005136A2" w:rsidR="00D75586">
        <w:rPr>
          <w:rFonts w:ascii="Arial" w:hAnsi="Arial" w:cs="Arial"/>
        </w:rPr>
        <w:t>W</w:t>
      </w:r>
      <w:r w:rsidRPr="005136A2" w:rsidR="00D75586">
        <w:rPr>
          <w:rFonts w:ascii="Arial" w:hAnsi="Arial" w:cs="Arial"/>
          <w:color w:val="000000"/>
        </w:rPr>
        <w:t xml:space="preserve">e are happy to supply information in alternative formats for disabled applicants. Please contact </w:t>
      </w:r>
      <w:hyperlink w:history="1" r:id="rId14">
        <w:r w:rsidR="00795FEE">
          <w:rPr>
            <w:rStyle w:val="Hyperlink"/>
            <w:rFonts w:ascii="Arial" w:hAnsi="Arial" w:cs="Arial"/>
          </w:rPr>
          <w:t>hr-recruitment@gold.ac.uk</w:t>
        </w:r>
      </w:hyperlink>
      <w:r w:rsidRPr="005136A2" w:rsidR="00D75586">
        <w:rPr>
          <w:rFonts w:ascii="Arial" w:hAnsi="Arial" w:cs="Arial"/>
          <w:color w:val="000000"/>
        </w:rPr>
        <w:t xml:space="preserve"> to make your request.</w:t>
      </w:r>
    </w:p>
    <w:bookmarkEnd w:id="0"/>
    <w:p w:rsidRPr="005136A2" w:rsidR="00094537" w:rsidP="00D75586" w:rsidRDefault="00094537" w14:paraId="125235D3" w14:textId="310E8A94">
      <w:pPr>
        <w:spacing w:line="360" w:lineRule="auto"/>
        <w:jc w:val="both"/>
        <w:rPr>
          <w:b/>
          <w:bCs/>
          <w:sz w:val="24"/>
          <w:szCs w:val="24"/>
        </w:rPr>
      </w:pPr>
    </w:p>
    <w:p w:rsidR="00D75586" w:rsidP="00D75586" w:rsidRDefault="00D75586" w14:paraId="76E7AA34" w14:textId="6D861F66">
      <w:pPr>
        <w:spacing w:line="360" w:lineRule="auto"/>
        <w:jc w:val="both"/>
        <w:rPr>
          <w:b/>
          <w:bCs/>
          <w:sz w:val="24"/>
          <w:szCs w:val="24"/>
        </w:rPr>
      </w:pPr>
    </w:p>
    <w:p w:rsidR="002E6E24" w:rsidRDefault="002E6E24" w14:paraId="604AEFF2" w14:textId="77777777">
      <w:pPr>
        <w:rPr>
          <w:b/>
          <w:bCs/>
          <w:sz w:val="24"/>
          <w:szCs w:val="24"/>
        </w:rPr>
      </w:pPr>
      <w:r>
        <w:rPr>
          <w:b/>
          <w:bCs/>
          <w:sz w:val="24"/>
          <w:szCs w:val="24"/>
        </w:rPr>
        <w:br w:type="page"/>
      </w:r>
    </w:p>
    <w:p w:rsidRPr="005136A2" w:rsidR="00F31F4F" w:rsidP="6340AB11" w:rsidRDefault="00F31F4F" w14:paraId="307982D4" w14:textId="4A82CE07">
      <w:pPr>
        <w:spacing w:line="360" w:lineRule="auto"/>
        <w:jc w:val="center"/>
        <w:rPr>
          <w:b w:val="1"/>
          <w:bCs w:val="1"/>
          <w:sz w:val="24"/>
          <w:szCs w:val="24"/>
          <w:highlight w:val="yellow"/>
        </w:rPr>
      </w:pPr>
      <w:r w:rsidRPr="6340AB11" w:rsidR="5F5B62A8">
        <w:rPr>
          <w:b w:val="1"/>
          <w:bCs w:val="1"/>
          <w:sz w:val="24"/>
          <w:szCs w:val="24"/>
        </w:rPr>
        <w:t>Department of</w:t>
      </w:r>
      <w:r w:rsidRPr="6340AB11" w:rsidR="4FA97DBA">
        <w:rPr>
          <w:b w:val="1"/>
          <w:bCs w:val="1"/>
          <w:sz w:val="24"/>
          <w:szCs w:val="24"/>
        </w:rPr>
        <w:t xml:space="preserve"> Estates &amp; Facilities Management</w:t>
      </w:r>
    </w:p>
    <w:p w:rsidRPr="005136A2" w:rsidR="00670F7E" w:rsidP="00D75586" w:rsidRDefault="00670F7E" w14:paraId="409CD542" w14:textId="77777777">
      <w:pPr>
        <w:spacing w:line="360" w:lineRule="auto"/>
        <w:jc w:val="both"/>
        <w:rPr>
          <w:bCs/>
          <w:sz w:val="24"/>
          <w:szCs w:val="24"/>
          <w:highlight w:val="yellow"/>
        </w:rPr>
      </w:pPr>
    </w:p>
    <w:p w:rsidR="4FA97DBA" w:rsidP="6340AB11" w:rsidRDefault="4FA97DBA" w14:paraId="16FCEA37" w14:textId="1482AC39">
      <w:pPr>
        <w:pStyle w:val="Normal"/>
        <w:spacing w:line="360" w:lineRule="auto"/>
        <w:jc w:val="both"/>
      </w:pPr>
      <w:r w:rsidRPr="6340AB11" w:rsidR="4FA97DBA">
        <w:rPr>
          <w:rFonts w:ascii="Arial" w:hAnsi="Arial" w:eastAsia="Arial" w:cs="Arial"/>
          <w:noProof w:val="0"/>
          <w:sz w:val="24"/>
          <w:szCs w:val="24"/>
          <w:lang w:val="en-GB"/>
        </w:rPr>
        <w:t xml:space="preserve">Estates and Facilities is a technical and specialist directorate within the University with an overall staff of approximately 250. It maintains and supports the University and its changing needs in respect of the following disciplines: </w:t>
      </w:r>
    </w:p>
    <w:p w:rsidR="6340AB11" w:rsidP="6340AB11" w:rsidRDefault="6340AB11" w14:paraId="6787B932" w14:textId="0C58B144">
      <w:pPr>
        <w:pStyle w:val="Normal"/>
        <w:spacing w:line="360" w:lineRule="auto"/>
        <w:jc w:val="both"/>
        <w:rPr>
          <w:rFonts w:ascii="Arial" w:hAnsi="Arial" w:eastAsia="Arial" w:cs="Arial"/>
          <w:noProof w:val="0"/>
          <w:sz w:val="24"/>
          <w:szCs w:val="24"/>
          <w:lang w:val="en-GB"/>
        </w:rPr>
      </w:pPr>
    </w:p>
    <w:p w:rsidR="4FA97DBA" w:rsidP="6340AB11" w:rsidRDefault="4FA97DBA" w14:paraId="2CFC6452" w14:textId="73DE777F">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Estates strategy &amp; strategic development</w:t>
      </w:r>
      <w:r w:rsidRPr="6340AB11" w:rsidR="72DE777B">
        <w:rPr>
          <w:rFonts w:ascii="Arial" w:hAnsi="Arial" w:eastAsia="Arial" w:cs="Arial"/>
          <w:noProof w:val="0"/>
          <w:sz w:val="24"/>
          <w:szCs w:val="24"/>
          <w:lang w:val="en-GB"/>
        </w:rPr>
        <w:t>.</w:t>
      </w:r>
    </w:p>
    <w:p w:rsidR="4FA97DBA" w:rsidP="6340AB11" w:rsidRDefault="4FA97DBA" w14:paraId="04F1A645" w14:textId="4218861C">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 xml:space="preserve">Capital projects, minor </w:t>
      </w:r>
      <w:r w:rsidRPr="6340AB11" w:rsidR="4FA97DBA">
        <w:rPr>
          <w:rFonts w:ascii="Arial" w:hAnsi="Arial" w:eastAsia="Arial" w:cs="Arial"/>
          <w:noProof w:val="0"/>
          <w:sz w:val="24"/>
          <w:szCs w:val="24"/>
          <w:lang w:val="en-GB"/>
        </w:rPr>
        <w:t>works</w:t>
      </w:r>
      <w:r w:rsidRPr="6340AB11" w:rsidR="4FA97DBA">
        <w:rPr>
          <w:rFonts w:ascii="Arial" w:hAnsi="Arial" w:eastAsia="Arial" w:cs="Arial"/>
          <w:noProof w:val="0"/>
          <w:sz w:val="24"/>
          <w:szCs w:val="24"/>
          <w:lang w:val="en-GB"/>
        </w:rPr>
        <w:t xml:space="preserve"> and refurbishments</w:t>
      </w:r>
      <w:r w:rsidRPr="6340AB11" w:rsidR="1D76987A">
        <w:rPr>
          <w:rFonts w:ascii="Arial" w:hAnsi="Arial" w:eastAsia="Arial" w:cs="Arial"/>
          <w:noProof w:val="0"/>
          <w:sz w:val="24"/>
          <w:szCs w:val="24"/>
          <w:lang w:val="en-GB"/>
        </w:rPr>
        <w:t>.</w:t>
      </w:r>
      <w:r w:rsidRPr="6340AB11" w:rsidR="4FA97DBA">
        <w:rPr>
          <w:rFonts w:ascii="Arial" w:hAnsi="Arial" w:eastAsia="Arial" w:cs="Arial"/>
          <w:noProof w:val="0"/>
          <w:sz w:val="24"/>
          <w:szCs w:val="24"/>
          <w:lang w:val="en-GB"/>
        </w:rPr>
        <w:t xml:space="preserve"> </w:t>
      </w:r>
    </w:p>
    <w:p w:rsidR="4FA97DBA" w:rsidP="6340AB11" w:rsidRDefault="4FA97DBA" w14:paraId="7A4A7AE6" w14:textId="0D5F7B20">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Maintenance (building and grounds), surveys, statutory compliance</w:t>
      </w:r>
      <w:r w:rsidRPr="6340AB11" w:rsidR="3E067119">
        <w:rPr>
          <w:rFonts w:ascii="Arial" w:hAnsi="Arial" w:eastAsia="Arial" w:cs="Arial"/>
          <w:noProof w:val="0"/>
          <w:sz w:val="24"/>
          <w:szCs w:val="24"/>
          <w:lang w:val="en-GB"/>
        </w:rPr>
        <w:t>.</w:t>
      </w:r>
    </w:p>
    <w:p w:rsidR="4FA97DBA" w:rsidP="6340AB11" w:rsidRDefault="4FA97DBA" w14:paraId="3A711236" w14:textId="74B608F9">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Infrastructure</w:t>
      </w:r>
      <w:r w:rsidRPr="6340AB11" w:rsidR="0F21F365">
        <w:rPr>
          <w:rFonts w:ascii="Arial" w:hAnsi="Arial" w:eastAsia="Arial" w:cs="Arial"/>
          <w:noProof w:val="0"/>
          <w:sz w:val="24"/>
          <w:szCs w:val="24"/>
          <w:lang w:val="en-GB"/>
        </w:rPr>
        <w:t>.</w:t>
      </w:r>
    </w:p>
    <w:p w:rsidR="4FA97DBA" w:rsidP="6340AB11" w:rsidRDefault="4FA97DBA" w14:paraId="4ADD3F10" w14:textId="65292B17">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Space utilisation &amp; timetabling</w:t>
      </w:r>
      <w:r w:rsidRPr="6340AB11" w:rsidR="028E664D">
        <w:rPr>
          <w:rFonts w:ascii="Arial" w:hAnsi="Arial" w:eastAsia="Arial" w:cs="Arial"/>
          <w:noProof w:val="0"/>
          <w:sz w:val="24"/>
          <w:szCs w:val="24"/>
          <w:lang w:val="en-GB"/>
        </w:rPr>
        <w:t>.</w:t>
      </w:r>
    </w:p>
    <w:p w:rsidR="4FA97DBA" w:rsidP="6340AB11" w:rsidRDefault="4FA97DBA" w14:paraId="21F041E5" w14:textId="358BDC71">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Energy and carbon management</w:t>
      </w:r>
      <w:r w:rsidRPr="6340AB11" w:rsidR="3E7B3BEE">
        <w:rPr>
          <w:rFonts w:ascii="Arial" w:hAnsi="Arial" w:eastAsia="Arial" w:cs="Arial"/>
          <w:noProof w:val="0"/>
          <w:sz w:val="24"/>
          <w:szCs w:val="24"/>
          <w:lang w:val="en-GB"/>
        </w:rPr>
        <w:t>.</w:t>
      </w:r>
    </w:p>
    <w:p w:rsidR="4FA97DBA" w:rsidP="6340AB11" w:rsidRDefault="4FA97DBA" w14:paraId="1CEB8A2F" w14:textId="2AA0F87A">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Environmental management</w:t>
      </w:r>
      <w:r w:rsidRPr="6340AB11" w:rsidR="75BF9CA1">
        <w:rPr>
          <w:rFonts w:ascii="Arial" w:hAnsi="Arial" w:eastAsia="Arial" w:cs="Arial"/>
          <w:noProof w:val="0"/>
          <w:sz w:val="24"/>
          <w:szCs w:val="24"/>
          <w:lang w:val="en-GB"/>
        </w:rPr>
        <w:t>.</w:t>
      </w:r>
    </w:p>
    <w:p w:rsidR="4FA97DBA" w:rsidP="6340AB11" w:rsidRDefault="4FA97DBA" w14:paraId="02EF5575" w14:textId="5751D2F6">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 xml:space="preserve">Facilities services including cleaning, portering, security, reception, </w:t>
      </w:r>
      <w:r w:rsidRPr="6340AB11" w:rsidR="4FA97DBA">
        <w:rPr>
          <w:rFonts w:ascii="Arial" w:hAnsi="Arial" w:eastAsia="Arial" w:cs="Arial"/>
          <w:noProof w:val="0"/>
          <w:sz w:val="24"/>
          <w:szCs w:val="24"/>
          <w:lang w:val="en-GB"/>
        </w:rPr>
        <w:t>post</w:t>
      </w:r>
      <w:r w:rsidRPr="6340AB11" w:rsidR="4FA97DBA">
        <w:rPr>
          <w:rFonts w:ascii="Arial" w:hAnsi="Arial" w:eastAsia="Arial" w:cs="Arial"/>
          <w:noProof w:val="0"/>
          <w:sz w:val="24"/>
          <w:szCs w:val="24"/>
          <w:lang w:val="en-GB"/>
        </w:rPr>
        <w:t xml:space="preserve"> and stores</w:t>
      </w:r>
      <w:r w:rsidRPr="6340AB11" w:rsidR="4F2DE99B">
        <w:rPr>
          <w:rFonts w:ascii="Arial" w:hAnsi="Arial" w:eastAsia="Arial" w:cs="Arial"/>
          <w:noProof w:val="0"/>
          <w:sz w:val="24"/>
          <w:szCs w:val="24"/>
          <w:lang w:val="en-GB"/>
        </w:rPr>
        <w:t>.</w:t>
      </w:r>
    </w:p>
    <w:p w:rsidR="4FA97DBA" w:rsidP="6340AB11" w:rsidRDefault="4FA97DBA" w14:paraId="6CF2DCD4" w14:textId="70C835BD">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Health and Safety</w:t>
      </w:r>
      <w:r w:rsidRPr="6340AB11" w:rsidR="7A6FCE24">
        <w:rPr>
          <w:rFonts w:ascii="Arial" w:hAnsi="Arial" w:eastAsia="Arial" w:cs="Arial"/>
          <w:noProof w:val="0"/>
          <w:sz w:val="24"/>
          <w:szCs w:val="24"/>
          <w:lang w:val="en-GB"/>
        </w:rPr>
        <w:t>.</w:t>
      </w:r>
    </w:p>
    <w:p w:rsidR="4FA97DBA" w:rsidP="6340AB11" w:rsidRDefault="4FA97DBA" w14:paraId="12FB423D" w14:textId="3A06213B">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Catering</w:t>
      </w:r>
      <w:r w:rsidRPr="6340AB11" w:rsidR="4A150FD1">
        <w:rPr>
          <w:rFonts w:ascii="Arial" w:hAnsi="Arial" w:eastAsia="Arial" w:cs="Arial"/>
          <w:noProof w:val="0"/>
          <w:sz w:val="24"/>
          <w:szCs w:val="24"/>
          <w:lang w:val="en-GB"/>
        </w:rPr>
        <w:t>.</w:t>
      </w:r>
    </w:p>
    <w:p w:rsidR="4FA97DBA" w:rsidP="6340AB11" w:rsidRDefault="4FA97DBA" w14:paraId="660DD5A4" w14:textId="454A7C02">
      <w:pPr>
        <w:pStyle w:val="ListParagraph"/>
        <w:numPr>
          <w:ilvl w:val="0"/>
          <w:numId w:val="27"/>
        </w:numPr>
        <w:spacing w:line="360" w:lineRule="auto"/>
        <w:jc w:val="both"/>
        <w:rPr>
          <w:rFonts w:ascii="Arial" w:hAnsi="Arial" w:eastAsia="Arial" w:cs="Arial"/>
          <w:noProof w:val="0"/>
          <w:sz w:val="24"/>
          <w:szCs w:val="24"/>
          <w:lang w:val="en-GB"/>
        </w:rPr>
      </w:pPr>
      <w:r w:rsidRPr="6340AB11" w:rsidR="4FA97DBA">
        <w:rPr>
          <w:rFonts w:ascii="Arial" w:hAnsi="Arial" w:eastAsia="Arial" w:cs="Arial"/>
          <w:noProof w:val="0"/>
          <w:sz w:val="24"/>
          <w:szCs w:val="24"/>
          <w:lang w:val="en-GB"/>
        </w:rPr>
        <w:t>Conference services</w:t>
      </w:r>
      <w:r w:rsidRPr="6340AB11" w:rsidR="23D13A8C">
        <w:rPr>
          <w:rFonts w:ascii="Arial" w:hAnsi="Arial" w:eastAsia="Arial" w:cs="Arial"/>
          <w:noProof w:val="0"/>
          <w:sz w:val="24"/>
          <w:szCs w:val="24"/>
          <w:lang w:val="en-GB"/>
        </w:rPr>
        <w:t>.</w:t>
      </w:r>
      <w:r w:rsidRPr="6340AB11" w:rsidR="4FA97DBA">
        <w:rPr>
          <w:rFonts w:ascii="Arial" w:hAnsi="Arial" w:eastAsia="Arial" w:cs="Arial"/>
          <w:noProof w:val="0"/>
          <w:sz w:val="24"/>
          <w:szCs w:val="24"/>
          <w:lang w:val="en-GB"/>
        </w:rPr>
        <w:t xml:space="preserve"> </w:t>
      </w:r>
    </w:p>
    <w:p w:rsidR="6340AB11" w:rsidP="6340AB11" w:rsidRDefault="6340AB11" w14:paraId="3DAA18C3" w14:textId="659D466B">
      <w:pPr>
        <w:pStyle w:val="ListParagraph"/>
        <w:spacing w:line="360" w:lineRule="auto"/>
        <w:ind w:left="720"/>
        <w:jc w:val="both"/>
        <w:rPr>
          <w:rFonts w:ascii="Arial" w:hAnsi="Arial" w:eastAsia="Arial" w:cs="Arial"/>
          <w:noProof w:val="0"/>
          <w:sz w:val="24"/>
          <w:szCs w:val="24"/>
          <w:lang w:val="en-GB"/>
        </w:rPr>
      </w:pPr>
    </w:p>
    <w:p w:rsidR="4FA97DBA" w:rsidP="6340AB11" w:rsidRDefault="4FA97DBA" w14:paraId="245860D3" w14:textId="273BAD5F">
      <w:pPr>
        <w:pStyle w:val="Normal"/>
        <w:spacing w:line="360" w:lineRule="auto"/>
        <w:ind w:left="0"/>
        <w:jc w:val="both"/>
      </w:pPr>
      <w:r w:rsidRPr="6340AB11" w:rsidR="4FA97DBA">
        <w:rPr>
          <w:rFonts w:ascii="Arial" w:hAnsi="Arial" w:eastAsia="Arial" w:cs="Arial"/>
          <w:noProof w:val="0"/>
          <w:sz w:val="24"/>
          <w:szCs w:val="24"/>
          <w:lang w:val="en-GB"/>
        </w:rPr>
        <w:t xml:space="preserve">The main campus is based at New Cross, London Borough of Lewisham and covers approximately 16 acres with a wide range of historic, domestic, </w:t>
      </w:r>
      <w:r w:rsidRPr="6340AB11" w:rsidR="4FA97DBA">
        <w:rPr>
          <w:rFonts w:ascii="Arial" w:hAnsi="Arial" w:eastAsia="Arial" w:cs="Arial"/>
          <w:noProof w:val="0"/>
          <w:sz w:val="24"/>
          <w:szCs w:val="24"/>
          <w:lang w:val="en-GB"/>
        </w:rPr>
        <w:t>post-war</w:t>
      </w:r>
      <w:r w:rsidRPr="6340AB11" w:rsidR="4FA97DBA">
        <w:rPr>
          <w:rFonts w:ascii="Arial" w:hAnsi="Arial" w:eastAsia="Arial" w:cs="Arial"/>
          <w:noProof w:val="0"/>
          <w:sz w:val="24"/>
          <w:szCs w:val="24"/>
          <w:lang w:val="en-GB"/>
        </w:rPr>
        <w:t xml:space="preserve"> and modern buildings, halls of residence and specialist spaces. The variety of buildings presents a diverse set of operational and technical challenges. Estates &amp; Facilities aims to continually improve service delivery and estate quality to meet the rising expectations of staff and students.</w:t>
      </w:r>
    </w:p>
    <w:p w:rsidR="6340AB11" w:rsidP="6340AB11" w:rsidRDefault="6340AB11" w14:paraId="2D9DC6AF" w14:textId="112D2633">
      <w:pPr>
        <w:pStyle w:val="Normal"/>
        <w:spacing w:line="360" w:lineRule="auto"/>
        <w:ind w:left="0"/>
        <w:jc w:val="both"/>
        <w:rPr>
          <w:rFonts w:ascii="Arial" w:hAnsi="Arial" w:eastAsia="Arial" w:cs="Arial"/>
          <w:noProof w:val="0"/>
          <w:sz w:val="24"/>
          <w:szCs w:val="24"/>
          <w:lang w:val="en-GB"/>
        </w:rPr>
      </w:pPr>
    </w:p>
    <w:p w:rsidRPr="005136A2" w:rsidR="0042251E" w:rsidP="00D75586" w:rsidRDefault="0042251E" w14:paraId="4245A512" w14:textId="77777777">
      <w:pPr>
        <w:spacing w:line="360" w:lineRule="auto"/>
        <w:jc w:val="both"/>
        <w:rPr>
          <w:b/>
          <w:bCs/>
          <w:sz w:val="24"/>
          <w:szCs w:val="24"/>
        </w:rPr>
      </w:pPr>
    </w:p>
    <w:p w:rsidRPr="005136A2" w:rsidR="0042251E" w:rsidP="00D75586" w:rsidRDefault="00DE7194" w14:paraId="04DA8626" w14:textId="77777777">
      <w:pPr>
        <w:pBdr>
          <w:bottom w:val="single" w:color="auto" w:sz="4" w:space="1"/>
        </w:pBdr>
        <w:spacing w:line="360" w:lineRule="auto"/>
        <w:jc w:val="both"/>
        <w:rPr>
          <w:b/>
          <w:bCs/>
          <w:sz w:val="24"/>
          <w:szCs w:val="24"/>
        </w:rPr>
      </w:pPr>
      <w:r w:rsidRPr="005136A2">
        <w:rPr>
          <w:b/>
          <w:bCs/>
          <w:sz w:val="24"/>
          <w:szCs w:val="24"/>
        </w:rPr>
        <w:t xml:space="preserve"> Job description</w:t>
      </w:r>
    </w:p>
    <w:p w:rsidRPr="005136A2" w:rsidR="0042251E" w:rsidP="00D75586" w:rsidRDefault="0042251E" w14:paraId="4E5914C7" w14:textId="77777777">
      <w:pPr>
        <w:spacing w:line="360" w:lineRule="auto"/>
        <w:jc w:val="both"/>
        <w:rPr>
          <w:b/>
          <w:bCs/>
          <w:sz w:val="24"/>
          <w:szCs w:val="24"/>
        </w:rPr>
      </w:pPr>
    </w:p>
    <w:p w:rsidR="278042CE" w:rsidP="6340AB11" w:rsidRDefault="278042CE" w14:paraId="6EA15773" w14:textId="684DB89B">
      <w:pPr>
        <w:spacing w:line="360" w:lineRule="auto"/>
        <w:jc w:val="both"/>
      </w:pPr>
      <w:r w:rsidRPr="6340AB11" w:rsidR="278042CE">
        <w:rPr>
          <w:sz w:val="24"/>
          <w:szCs w:val="24"/>
        </w:rPr>
        <w:t>Reporting to:</w:t>
      </w:r>
      <w:r w:rsidRPr="6340AB11" w:rsidR="4CDAD718">
        <w:rPr>
          <w:sz w:val="24"/>
          <w:szCs w:val="24"/>
        </w:rPr>
        <w:t xml:space="preserve"> </w:t>
      </w:r>
      <w:r w:rsidRPr="6340AB11" w:rsidR="6CCAA2FE">
        <w:rPr>
          <w:sz w:val="24"/>
          <w:szCs w:val="24"/>
        </w:rPr>
        <w:t>Head of Facilities Management</w:t>
      </w:r>
    </w:p>
    <w:p w:rsidRPr="005136A2" w:rsidR="00AA51AA" w:rsidP="00D75586" w:rsidRDefault="00AA51AA" w14:paraId="05391E39" w14:textId="67213F2A">
      <w:pPr>
        <w:spacing w:line="360" w:lineRule="auto"/>
        <w:jc w:val="both"/>
      </w:pPr>
      <w:r w:rsidRPr="6340AB11" w:rsidR="06EC4191">
        <w:rPr>
          <w:sz w:val="24"/>
          <w:szCs w:val="24"/>
        </w:rPr>
        <w:t>Reports:</w:t>
      </w:r>
      <w:r w:rsidRPr="6340AB11" w:rsidR="4CDAD718">
        <w:rPr>
          <w:sz w:val="24"/>
          <w:szCs w:val="24"/>
        </w:rPr>
        <w:t xml:space="preserve"> </w:t>
      </w:r>
    </w:p>
    <w:p w:rsidR="2B2229AD" w:rsidP="38EACFC9" w:rsidRDefault="2B2229AD" w14:paraId="4EDBBD61" w14:textId="5D9217AE">
      <w:pPr>
        <w:spacing w:before="0" w:beforeAutospacing="off" w:after="0" w:afterAutospacing="off" w:line="360" w:lineRule="auto"/>
        <w:ind w:firstLine="720"/>
        <w:jc w:val="both"/>
      </w:pPr>
      <w:r w:rsidRPr="38EACFC9" w:rsidR="2B2229AD">
        <w:rPr>
          <w:rFonts w:ascii="Arial" w:hAnsi="Arial" w:eastAsia="Arial" w:cs="Arial"/>
          <w:noProof w:val="0"/>
          <w:sz w:val="24"/>
          <w:szCs w:val="24"/>
          <w:lang w:val="en-GB"/>
        </w:rPr>
        <w:t>Direct: FM Supervisors</w:t>
      </w:r>
    </w:p>
    <w:p w:rsidR="6340AB11" w:rsidP="38EACFC9" w:rsidRDefault="6340AB11" w14:paraId="7D10C115" w14:textId="1D3446F6">
      <w:pPr>
        <w:spacing w:before="0" w:beforeAutospacing="off" w:after="0" w:afterAutospacing="off" w:line="360" w:lineRule="auto"/>
        <w:ind w:firstLine="720"/>
        <w:jc w:val="both"/>
      </w:pPr>
      <w:r w:rsidRPr="38EACFC9" w:rsidR="2B2229AD">
        <w:rPr>
          <w:rFonts w:ascii="Arial" w:hAnsi="Arial" w:eastAsia="Arial" w:cs="Arial"/>
          <w:noProof w:val="0"/>
          <w:sz w:val="24"/>
          <w:szCs w:val="24"/>
          <w:lang w:val="en-GB"/>
        </w:rPr>
        <w:t xml:space="preserve">Indirect: FM Cleaning Team, FM </w:t>
      </w:r>
      <w:r w:rsidRPr="38EACFC9" w:rsidR="2B2229AD">
        <w:rPr>
          <w:rFonts w:ascii="Arial" w:hAnsi="Arial" w:eastAsia="Arial" w:cs="Arial"/>
          <w:noProof w:val="0"/>
          <w:sz w:val="24"/>
          <w:szCs w:val="24"/>
          <w:lang w:val="en-GB"/>
        </w:rPr>
        <w:t>Porters</w:t>
      </w:r>
      <w:r w:rsidRPr="38EACFC9" w:rsidR="2B2229AD">
        <w:rPr>
          <w:rFonts w:ascii="Arial" w:hAnsi="Arial" w:eastAsia="Arial" w:cs="Arial"/>
          <w:noProof w:val="0"/>
          <w:sz w:val="24"/>
          <w:szCs w:val="24"/>
          <w:lang w:val="en-GB"/>
        </w:rPr>
        <w:t xml:space="preserve"> and FM Janitors</w:t>
      </w:r>
    </w:p>
    <w:p w:rsidR="38EACFC9" w:rsidP="38EACFC9" w:rsidRDefault="38EACFC9" w14:paraId="1D2D56AD" w14:textId="07804A63">
      <w:pPr>
        <w:spacing w:before="0" w:beforeAutospacing="off" w:after="0" w:afterAutospacing="off" w:line="360" w:lineRule="auto"/>
        <w:ind w:firstLine="0"/>
        <w:jc w:val="both"/>
        <w:rPr>
          <w:rFonts w:ascii="Arial" w:hAnsi="Arial" w:eastAsia="Arial" w:cs="Arial"/>
          <w:noProof w:val="0"/>
          <w:sz w:val="24"/>
          <w:szCs w:val="24"/>
          <w:lang w:val="en-GB"/>
        </w:rPr>
      </w:pPr>
    </w:p>
    <w:p w:rsidR="6340AB11" w:rsidP="6340AB11" w:rsidRDefault="6340AB11" w14:paraId="79AA7463" w14:textId="20162039">
      <w:pPr>
        <w:spacing w:line="360" w:lineRule="auto"/>
        <w:jc w:val="both"/>
        <w:rPr>
          <w:b w:val="1"/>
          <w:bCs w:val="1"/>
          <w:sz w:val="24"/>
          <w:szCs w:val="24"/>
        </w:rPr>
      </w:pPr>
    </w:p>
    <w:p w:rsidR="513468A0" w:rsidP="38EACFC9" w:rsidRDefault="513468A0" w14:paraId="7B983596" w14:textId="73A5A65E">
      <w:pPr>
        <w:spacing w:line="360" w:lineRule="auto"/>
        <w:jc w:val="both"/>
      </w:pPr>
      <w:r w:rsidRPr="38EACFC9" w:rsidR="513468A0">
        <w:rPr>
          <w:b w:val="1"/>
          <w:bCs w:val="1"/>
          <w:sz w:val="24"/>
          <w:szCs w:val="24"/>
        </w:rPr>
        <w:t>Summary:</w:t>
      </w:r>
    </w:p>
    <w:p w:rsidR="6340AB11" w:rsidP="38EACFC9" w:rsidRDefault="6340AB11" w14:paraId="342C37D3" w14:textId="2EE20BE1">
      <w:pPr>
        <w:spacing w:line="360" w:lineRule="auto"/>
        <w:jc w:val="both"/>
        <w:rPr>
          <w:b w:val="1"/>
          <w:bCs w:val="1"/>
          <w:sz w:val="24"/>
          <w:szCs w:val="24"/>
        </w:rPr>
      </w:pPr>
    </w:p>
    <w:p w:rsidR="0DB75110" w:rsidP="38EACFC9" w:rsidRDefault="0DB75110" w14:paraId="7D5A37D0" w14:textId="7F4FFCF5">
      <w:pPr>
        <w:spacing w:before="0" w:beforeAutospacing="off" w:after="0" w:afterAutospacing="off" w:line="360" w:lineRule="auto"/>
        <w:jc w:val="both"/>
      </w:pPr>
      <w:r w:rsidRPr="38EACFC9" w:rsidR="0DB75110">
        <w:rPr>
          <w:rFonts w:ascii="Arial" w:hAnsi="Arial" w:eastAsia="Arial" w:cs="Arial"/>
          <w:noProof w:val="0"/>
          <w:sz w:val="24"/>
          <w:szCs w:val="24"/>
          <w:lang w:val="en-GB"/>
        </w:rPr>
        <w:t>The FM Operations Manager manages the operational delivery of cleaning, janitorial, portering and waste management services across the university estate ensuring they run safely, efficiently and to consistently high standards.</w:t>
      </w:r>
    </w:p>
    <w:p w:rsidR="0DB75110" w:rsidP="38EACFC9" w:rsidRDefault="0DB75110" w14:paraId="20C5DC3C" w14:textId="3E90D6E0">
      <w:pPr>
        <w:spacing w:before="0" w:beforeAutospacing="off" w:after="0" w:afterAutospacing="off" w:line="360" w:lineRule="auto"/>
        <w:jc w:val="both"/>
      </w:pPr>
      <w:r w:rsidRPr="38EACFC9" w:rsidR="0DB75110">
        <w:rPr>
          <w:rFonts w:ascii="Arial" w:hAnsi="Arial" w:eastAsia="Arial" w:cs="Arial"/>
          <w:noProof w:val="0"/>
          <w:sz w:val="24"/>
          <w:szCs w:val="24"/>
          <w:lang w:val="en-GB"/>
        </w:rPr>
        <w:t xml:space="preserve">The post holder will manage and support the FM Supervisors, oversee team performance, resolve operational challenges and ensure operational service continuity during busy periods and events. </w:t>
      </w:r>
    </w:p>
    <w:p w:rsidR="0DB75110" w:rsidP="38EACFC9" w:rsidRDefault="0DB75110" w14:paraId="097A0820" w14:textId="730718D5">
      <w:pPr>
        <w:spacing w:before="0" w:beforeAutospacing="off" w:after="0" w:afterAutospacing="off" w:line="360" w:lineRule="auto"/>
        <w:jc w:val="both"/>
      </w:pPr>
      <w:r w:rsidRPr="38EACFC9" w:rsidR="0DB75110">
        <w:rPr>
          <w:rFonts w:ascii="Arial" w:hAnsi="Arial" w:eastAsia="Arial" w:cs="Arial"/>
          <w:noProof w:val="0"/>
          <w:sz w:val="24"/>
          <w:szCs w:val="24"/>
          <w:lang w:val="en-GB"/>
        </w:rPr>
        <w:t>Working closely with the Head of Facilities Management, this role helps maintain an excellent, reliable and customer focused facilities service across the estate.</w:t>
      </w:r>
    </w:p>
    <w:p w:rsidR="6340AB11" w:rsidP="6340AB11" w:rsidRDefault="6340AB11" w14:paraId="48293E57" w14:textId="503F3000">
      <w:pPr>
        <w:spacing w:line="360" w:lineRule="auto"/>
        <w:jc w:val="both"/>
        <w:rPr>
          <w:sz w:val="24"/>
          <w:szCs w:val="24"/>
          <w:highlight w:val="yellow"/>
        </w:rPr>
      </w:pPr>
    </w:p>
    <w:p w:rsidR="0DB75110" w:rsidP="38EACFC9" w:rsidRDefault="0DB75110" w14:paraId="64E664BB" w14:textId="488BED0B">
      <w:pPr>
        <w:spacing w:before="0" w:beforeAutospacing="off" w:after="0" w:afterAutospacing="off" w:line="360" w:lineRule="auto"/>
        <w:jc w:val="both"/>
      </w:pPr>
      <w:r w:rsidRPr="38EACFC9" w:rsidR="0DB75110">
        <w:rPr>
          <w:rFonts w:ascii="Arial" w:hAnsi="Arial" w:eastAsia="Arial" w:cs="Arial"/>
          <w:b w:val="1"/>
          <w:bCs w:val="1"/>
          <w:noProof w:val="0"/>
          <w:sz w:val="24"/>
          <w:szCs w:val="24"/>
          <w:lang w:val="en-GB"/>
        </w:rPr>
        <w:t>Key relationships:</w:t>
      </w:r>
    </w:p>
    <w:p w:rsidR="0DB75110" w:rsidP="38EACFC9" w:rsidRDefault="0DB75110" w14:paraId="2A2F1735" w14:textId="5003098A">
      <w:pPr>
        <w:spacing w:before="0" w:beforeAutospacing="off" w:after="0" w:afterAutospacing="off" w:line="360" w:lineRule="auto"/>
        <w:jc w:val="both"/>
      </w:pPr>
      <w:r w:rsidRPr="38EACFC9" w:rsidR="0DB75110">
        <w:rPr>
          <w:rFonts w:ascii="Arial" w:hAnsi="Arial" w:eastAsia="Arial" w:cs="Arial"/>
          <w:noProof w:val="0"/>
          <w:sz w:val="24"/>
          <w:szCs w:val="24"/>
          <w:lang w:val="en-GB"/>
        </w:rPr>
        <w:t xml:space="preserve"> </w:t>
      </w:r>
    </w:p>
    <w:p w:rsidR="0DB75110" w:rsidP="38EACFC9" w:rsidRDefault="0DB75110" w14:paraId="3B1B8770" w14:textId="51AC4D87">
      <w:pPr>
        <w:pStyle w:val="ListParagraph"/>
        <w:numPr>
          <w:ilvl w:val="0"/>
          <w:numId w:val="28"/>
        </w:numPr>
        <w:spacing w:before="0" w:beforeAutospacing="off" w:after="0" w:afterAutospacing="off" w:line="360" w:lineRule="auto"/>
        <w:ind w:left="720" w:right="0" w:hanging="360"/>
        <w:contextualSpacing w:val="0"/>
        <w:jc w:val="both"/>
        <w:rPr>
          <w:rFonts w:ascii="Arial" w:hAnsi="Arial" w:eastAsia="Arial" w:cs="Arial"/>
          <w:noProof w:val="0"/>
          <w:sz w:val="24"/>
          <w:szCs w:val="24"/>
          <w:lang w:val="en-GB"/>
        </w:rPr>
      </w:pPr>
      <w:r w:rsidRPr="38EACFC9" w:rsidR="0DB75110">
        <w:rPr>
          <w:rFonts w:ascii="Arial" w:hAnsi="Arial" w:eastAsia="Arial" w:cs="Arial"/>
          <w:noProof w:val="0"/>
          <w:sz w:val="24"/>
          <w:szCs w:val="24"/>
          <w:lang w:val="en-GB"/>
        </w:rPr>
        <w:t>Estates &amp; Facilities colleagues (Maintenance, Security, Capital Projects, Accommodation, Conference Services, etc.)</w:t>
      </w:r>
    </w:p>
    <w:p w:rsidR="0DB75110" w:rsidP="38EACFC9" w:rsidRDefault="0DB75110" w14:paraId="19E4865E" w14:textId="41913097">
      <w:pPr>
        <w:pStyle w:val="ListParagraph"/>
        <w:numPr>
          <w:ilvl w:val="0"/>
          <w:numId w:val="28"/>
        </w:numPr>
        <w:spacing w:before="0" w:beforeAutospacing="off" w:after="0" w:afterAutospacing="off" w:line="360" w:lineRule="auto"/>
        <w:ind w:left="720" w:right="0" w:hanging="360"/>
        <w:contextualSpacing w:val="0"/>
        <w:jc w:val="both"/>
        <w:rPr>
          <w:rFonts w:ascii="Arial" w:hAnsi="Arial" w:eastAsia="Arial" w:cs="Arial"/>
          <w:noProof w:val="0"/>
          <w:sz w:val="24"/>
          <w:szCs w:val="24"/>
          <w:lang w:val="en-GB"/>
        </w:rPr>
      </w:pPr>
      <w:r w:rsidRPr="38EACFC9" w:rsidR="0DB75110">
        <w:rPr>
          <w:rFonts w:ascii="Arial" w:hAnsi="Arial" w:eastAsia="Arial" w:cs="Arial"/>
          <w:noProof w:val="0"/>
          <w:sz w:val="24"/>
          <w:szCs w:val="24"/>
          <w:lang w:val="en-GB"/>
        </w:rPr>
        <w:t>Academic and Professional Services departments.</w:t>
      </w:r>
    </w:p>
    <w:p w:rsidR="0DB75110" w:rsidP="38EACFC9" w:rsidRDefault="0DB75110" w14:paraId="7B676065" w14:textId="34F33864">
      <w:pPr>
        <w:pStyle w:val="ListParagraph"/>
        <w:numPr>
          <w:ilvl w:val="0"/>
          <w:numId w:val="28"/>
        </w:numPr>
        <w:spacing w:before="0" w:beforeAutospacing="off" w:after="0" w:afterAutospacing="off" w:line="360" w:lineRule="auto"/>
        <w:ind w:left="720" w:right="0" w:hanging="360"/>
        <w:contextualSpacing w:val="0"/>
        <w:jc w:val="both"/>
        <w:rPr>
          <w:rFonts w:ascii="Arial" w:hAnsi="Arial" w:eastAsia="Arial" w:cs="Arial"/>
          <w:noProof w:val="0"/>
          <w:sz w:val="24"/>
          <w:szCs w:val="24"/>
          <w:lang w:val="en-GB"/>
        </w:rPr>
      </w:pPr>
      <w:r w:rsidRPr="38EACFC9" w:rsidR="0DB75110">
        <w:rPr>
          <w:rFonts w:ascii="Arial" w:hAnsi="Arial" w:eastAsia="Arial" w:cs="Arial"/>
          <w:noProof w:val="0"/>
          <w:sz w:val="24"/>
          <w:szCs w:val="24"/>
          <w:lang w:val="en-GB"/>
        </w:rPr>
        <w:t>External suppliers and contractors (equipment, consumables, window cleaning, waste, laundry, etc.)</w:t>
      </w:r>
    </w:p>
    <w:p w:rsidR="0DB75110" w:rsidP="38EACFC9" w:rsidRDefault="0DB75110" w14:paraId="59C7F853" w14:textId="0F53A321">
      <w:pPr>
        <w:pStyle w:val="ListParagraph"/>
        <w:numPr>
          <w:ilvl w:val="0"/>
          <w:numId w:val="28"/>
        </w:numPr>
        <w:spacing w:before="0" w:beforeAutospacing="off" w:after="0" w:afterAutospacing="off" w:line="360" w:lineRule="auto"/>
        <w:ind w:left="720" w:right="0" w:hanging="360"/>
        <w:contextualSpacing w:val="0"/>
        <w:jc w:val="both"/>
        <w:rPr>
          <w:rFonts w:ascii="Arial" w:hAnsi="Arial" w:eastAsia="Arial" w:cs="Arial"/>
          <w:noProof w:val="0"/>
          <w:sz w:val="24"/>
          <w:szCs w:val="24"/>
          <w:lang w:val="en-GB"/>
        </w:rPr>
      </w:pPr>
      <w:r w:rsidRPr="38EACFC9" w:rsidR="0DB75110">
        <w:rPr>
          <w:rFonts w:ascii="Arial" w:hAnsi="Arial" w:eastAsia="Arial" w:cs="Arial"/>
          <w:noProof w:val="0"/>
          <w:sz w:val="24"/>
          <w:szCs w:val="24"/>
          <w:lang w:val="en-GB"/>
        </w:rPr>
        <w:t>Health &amp; Safety and EDI teams.</w:t>
      </w:r>
    </w:p>
    <w:p w:rsidRPr="005136A2" w:rsidR="00670F7E" w:rsidP="00D75586" w:rsidRDefault="00670F7E" w14:paraId="343A4D3D" w14:textId="77777777">
      <w:pPr>
        <w:spacing w:line="360" w:lineRule="auto"/>
        <w:jc w:val="both"/>
        <w:rPr>
          <w:bCs/>
          <w:sz w:val="24"/>
          <w:szCs w:val="24"/>
        </w:rPr>
      </w:pPr>
    </w:p>
    <w:p w:rsidRPr="005136A2" w:rsidR="006230BE" w:rsidP="00D75586" w:rsidRDefault="00DE7194" w14:paraId="3BB1E6AA" w14:textId="77777777">
      <w:pPr>
        <w:spacing w:line="360" w:lineRule="auto"/>
        <w:jc w:val="both"/>
        <w:rPr>
          <w:b/>
          <w:bCs/>
          <w:sz w:val="24"/>
          <w:szCs w:val="24"/>
        </w:rPr>
      </w:pPr>
      <w:r w:rsidRPr="6340AB11" w:rsidR="458F7C6A">
        <w:rPr>
          <w:b w:val="1"/>
          <w:bCs w:val="1"/>
          <w:sz w:val="24"/>
          <w:szCs w:val="24"/>
        </w:rPr>
        <w:t>Main duties:</w:t>
      </w:r>
    </w:p>
    <w:p w:rsidR="6340AB11" w:rsidP="38EACFC9" w:rsidRDefault="6340AB11" w14:paraId="3EFECD28" w14:textId="7BFD2BA0">
      <w:pPr>
        <w:spacing w:before="0" w:beforeAutospacing="off" w:after="0" w:afterAutospacing="off" w:line="360" w:lineRule="auto"/>
        <w:jc w:val="both"/>
        <w:rPr>
          <w:rFonts w:ascii="Arial" w:hAnsi="Arial" w:eastAsia="Arial" w:cs="Arial"/>
          <w:b w:val="1"/>
          <w:bCs w:val="1"/>
          <w:noProof w:val="0"/>
          <w:sz w:val="24"/>
          <w:szCs w:val="24"/>
          <w:u w:val="none"/>
          <w:lang w:val="en-GB"/>
        </w:rPr>
      </w:pPr>
    </w:p>
    <w:p w:rsidRPr="005136A2" w:rsidR="00C51CF1" w:rsidP="38EACFC9" w:rsidRDefault="00C51CF1" w14:paraId="5DDA2965" w14:textId="3140FD9D">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Operational Leadership &amp; Service Delivery</w:t>
      </w:r>
    </w:p>
    <w:p w:rsidR="38EACFC9" w:rsidP="38EACFC9" w:rsidRDefault="38EACFC9" w14:paraId="69FBA310" w14:textId="0D322727">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580EB93F" w14:textId="1917BFBC">
      <w:pPr>
        <w:pStyle w:val="ListParagraph"/>
        <w:numPr>
          <w:ilvl w:val="0"/>
          <w:numId w:val="29"/>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 xml:space="preserve"> Manage the delivery of cleaning, janitorial and portering services across all assigned areas, ensuring agreed SLA/standards are consistently met.</w:t>
      </w:r>
    </w:p>
    <w:p w:rsidRPr="005136A2" w:rsidR="00C51CF1" w:rsidP="38EACFC9" w:rsidRDefault="00C51CF1" w14:paraId="3A3E959A" w14:textId="13199908">
      <w:pPr>
        <w:pStyle w:val="ListParagraph"/>
        <w:numPr>
          <w:ilvl w:val="0"/>
          <w:numId w:val="29"/>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Manage and coordinate   FM Supervisors to plan daily work, allocate resources, and adjust staffing to meet fluctuating operational demands.</w:t>
      </w:r>
    </w:p>
    <w:p w:rsidRPr="005136A2" w:rsidR="00C51CF1" w:rsidP="38EACFC9" w:rsidRDefault="00C51CF1" w14:paraId="625D333E" w14:textId="4DEDB74D">
      <w:pPr>
        <w:pStyle w:val="ListParagraph"/>
        <w:numPr>
          <w:ilvl w:val="0"/>
          <w:numId w:val="29"/>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Oversee periodic/deep cleaning programmes, conference/summer schools cleaning and housekeeping, event setups/clear</w:t>
      </w:r>
      <w:r>
        <w:noBreakHyphen/>
      </w:r>
      <w:r w:rsidRPr="38EACFC9" w:rsidR="3980244E">
        <w:rPr>
          <w:rFonts w:ascii="Arial" w:hAnsi="Arial" w:eastAsia="Arial" w:cs="Arial"/>
          <w:noProof w:val="0"/>
          <w:sz w:val="24"/>
          <w:szCs w:val="24"/>
          <w:lang w:val="en-GB"/>
        </w:rPr>
        <w:t>downs, and seasonal work (e.g., snow/ice response).</w:t>
      </w:r>
    </w:p>
    <w:p w:rsidRPr="005136A2" w:rsidR="00C51CF1" w:rsidP="38EACFC9" w:rsidRDefault="00C51CF1" w14:paraId="760760F3" w14:textId="20E3A09D">
      <w:pPr>
        <w:pStyle w:val="ListParagraph"/>
        <w:numPr>
          <w:ilvl w:val="0"/>
          <w:numId w:val="29"/>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Act as the operational escalation point for urgent issues, customer concerns, and incidents; coordinate swift resolution and recovery plans.</w:t>
      </w:r>
    </w:p>
    <w:p w:rsidRPr="005136A2" w:rsidR="00C51CF1" w:rsidP="38EACFC9" w:rsidRDefault="00C51CF1" w14:paraId="2CA12BA3" w14:textId="310FCCA7">
      <w:pPr>
        <w:pStyle w:val="ListParagraph"/>
        <w:numPr>
          <w:ilvl w:val="0"/>
          <w:numId w:val="29"/>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Ensure effective cooperation and integration between Cleaning, Janitorial and Portering teams.</w:t>
      </w:r>
    </w:p>
    <w:p w:rsidRPr="005136A2" w:rsidR="00C51CF1" w:rsidP="38EACFC9" w:rsidRDefault="00C51CF1" w14:paraId="0A1D7995" w14:textId="6B627BF4">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5B9DDEDA" w14:textId="0FB6E328">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People Management</w:t>
      </w:r>
    </w:p>
    <w:p w:rsidR="38EACFC9" w:rsidP="38EACFC9" w:rsidRDefault="38EACFC9" w14:paraId="5DE47032" w14:textId="0F8F0564">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049E3C14" w14:textId="7B3507E8">
      <w:pPr>
        <w:pStyle w:val="ListParagraph"/>
        <w:numPr>
          <w:ilvl w:val="0"/>
          <w:numId w:val="30"/>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Provide line management to FM Supervisors; set clear objectives, conduct one-to-one meetings, appraisals, and performance management.</w:t>
      </w:r>
    </w:p>
    <w:p w:rsidRPr="005136A2" w:rsidR="00C51CF1" w:rsidP="38EACFC9" w:rsidRDefault="00C51CF1" w14:paraId="0708800C" w14:textId="0E90259A">
      <w:pPr>
        <w:pStyle w:val="ListParagraph"/>
        <w:numPr>
          <w:ilvl w:val="0"/>
          <w:numId w:val="30"/>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Ensure FM Supervisors   manage and develop their teams, delivering informal management steps; take ownership of formal HR stages (attendance/sickness, conduct, capability) in line with policy.</w:t>
      </w:r>
    </w:p>
    <w:p w:rsidRPr="005136A2" w:rsidR="00C51CF1" w:rsidP="38EACFC9" w:rsidRDefault="00C51CF1" w14:paraId="6C3FF184" w14:textId="0A4CF5D8">
      <w:pPr>
        <w:pStyle w:val="ListParagraph"/>
        <w:numPr>
          <w:ilvl w:val="0"/>
          <w:numId w:val="30"/>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Approve rotas and annual leave and oversee absence management, ensuring safe staffing levels and service continuity.</w:t>
      </w:r>
    </w:p>
    <w:p w:rsidRPr="005136A2" w:rsidR="00C51CF1" w:rsidP="38EACFC9" w:rsidRDefault="00C51CF1" w14:paraId="79706B38" w14:textId="06A460A2">
      <w:pPr>
        <w:pStyle w:val="ListParagraph"/>
        <w:numPr>
          <w:ilvl w:val="0"/>
          <w:numId w:val="30"/>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 xml:space="preserve"> Support with recruitment for FM Supervisors and frontline posts (shortlisting/interviews) and ensure robust inductions and probation management.</w:t>
      </w:r>
    </w:p>
    <w:p w:rsidRPr="005136A2" w:rsidR="00C51CF1" w:rsidP="38EACFC9" w:rsidRDefault="00C51CF1" w14:paraId="76131E4F" w14:textId="75E93BA6">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756B1C7F" w14:textId="30A34397">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Training, BICSc &amp; Professional Development</w:t>
      </w:r>
    </w:p>
    <w:p w:rsidR="38EACFC9" w:rsidP="38EACFC9" w:rsidRDefault="38EACFC9" w14:paraId="04CBA0EA" w14:textId="66B2CE87">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0A7615DA" w14:textId="50F63DA9">
      <w:pPr>
        <w:pStyle w:val="ListParagraph"/>
        <w:numPr>
          <w:ilvl w:val="0"/>
          <w:numId w:val="31"/>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Implement the training plans for the operational teams and ensure mandatory, statutory, refresher and BICSc training completion.</w:t>
      </w:r>
    </w:p>
    <w:p w:rsidRPr="005136A2" w:rsidR="00C51CF1" w:rsidP="38EACFC9" w:rsidRDefault="00C51CF1" w14:paraId="172A86A6" w14:textId="734D60CA">
      <w:pPr>
        <w:pStyle w:val="ListParagraph"/>
        <w:numPr>
          <w:ilvl w:val="0"/>
          <w:numId w:val="31"/>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Hold BICSc Accredited Trainer &amp; Assessor status; able to step in and deliver/assess where required.</w:t>
      </w:r>
    </w:p>
    <w:p w:rsidRPr="005136A2" w:rsidR="00C51CF1" w:rsidP="38EACFC9" w:rsidRDefault="00C51CF1" w14:paraId="02C45590" w14:textId="47373AD5">
      <w:pPr>
        <w:pStyle w:val="ListParagraph"/>
        <w:numPr>
          <w:ilvl w:val="0"/>
          <w:numId w:val="31"/>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Oversee FM Supervisors in the day-to-day delivery of BICSc skills training, toolbox talks, refresher sessions and equipment inductions; ensure accurate training records/matrices are maintained.</w:t>
      </w:r>
    </w:p>
    <w:p w:rsidRPr="005136A2" w:rsidR="00C51CF1" w:rsidP="38EACFC9" w:rsidRDefault="00C51CF1" w14:paraId="4594494A" w14:textId="2B086E99">
      <w:pPr>
        <w:pStyle w:val="ListParagraph"/>
        <w:numPr>
          <w:ilvl w:val="0"/>
          <w:numId w:val="31"/>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Liaise with POD and external training providers to ensure training is available and accessible for the team that works out of hours.</w:t>
      </w:r>
    </w:p>
    <w:p w:rsidRPr="005136A2" w:rsidR="00C51CF1" w:rsidP="38EACFC9" w:rsidRDefault="00C51CF1" w14:paraId="4787A3A9" w14:textId="4F199B96">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2387317C" w14:textId="310298D1">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Health, Safety, Compliance &amp; Quality Assurance</w:t>
      </w:r>
    </w:p>
    <w:p w:rsidR="38EACFC9" w:rsidP="38EACFC9" w:rsidRDefault="38EACFC9" w14:paraId="65F4875F" w14:textId="466B92FC">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2090E9EC" w14:textId="796D357D">
      <w:pPr>
        <w:pStyle w:val="ListParagraph"/>
        <w:numPr>
          <w:ilvl w:val="0"/>
          <w:numId w:val="32"/>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Have oversight of operational compliance with H&amp;S legislation, COSHH, RAMS, risk assessments, PPE, Fire Safety, and the departmental colour coding system.</w:t>
      </w:r>
    </w:p>
    <w:p w:rsidRPr="005136A2" w:rsidR="00C51CF1" w:rsidP="38EACFC9" w:rsidRDefault="00C51CF1" w14:paraId="4988B923" w14:textId="6C13FA82">
      <w:pPr>
        <w:pStyle w:val="ListParagraph"/>
        <w:numPr>
          <w:ilvl w:val="0"/>
          <w:numId w:val="32"/>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 xml:space="preserve"> Ensure that regular audits/inspections (using audit software) are carried out in line with internal procedures, analyse trends, and implement corrective actions.</w:t>
      </w:r>
    </w:p>
    <w:p w:rsidRPr="005136A2" w:rsidR="00C51CF1" w:rsidP="38EACFC9" w:rsidRDefault="00C51CF1" w14:paraId="6774DD91" w14:textId="53F3BB9D">
      <w:pPr>
        <w:pStyle w:val="ListParagraph"/>
        <w:numPr>
          <w:ilvl w:val="0"/>
          <w:numId w:val="32"/>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Ensure effective incident/accident/near miss reporting and follow-up (RIDDOR awareness), coordinating incident investigations and learning outcomes.</w:t>
      </w:r>
    </w:p>
    <w:p w:rsidRPr="005136A2" w:rsidR="00C51CF1" w:rsidP="38EACFC9" w:rsidRDefault="00C51CF1" w14:paraId="6E2D43FF" w14:textId="6720795C">
      <w:pPr>
        <w:pStyle w:val="ListParagraph"/>
        <w:numPr>
          <w:ilvl w:val="0"/>
          <w:numId w:val="32"/>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Maintain secure, compliant stores/cleaning cupboards and high standards of equipment care.</w:t>
      </w:r>
    </w:p>
    <w:p w:rsidRPr="005136A2" w:rsidR="00C51CF1" w:rsidP="38EACFC9" w:rsidRDefault="00C51CF1" w14:paraId="5F2E5B1B" w14:textId="78182A33">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75047989" w14:textId="0BD60C65">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Events, Peak Times &amp; Hands</w:t>
      </w:r>
      <w:r>
        <w:noBreakHyphen/>
      </w:r>
      <w:r w:rsidRPr="38EACFC9" w:rsidR="3980244E">
        <w:rPr>
          <w:rFonts w:ascii="Arial" w:hAnsi="Arial" w:eastAsia="Arial" w:cs="Arial"/>
          <w:b w:val="0"/>
          <w:bCs w:val="0"/>
          <w:noProof w:val="0"/>
          <w:sz w:val="24"/>
          <w:szCs w:val="24"/>
          <w:u w:val="single"/>
          <w:lang w:val="en-GB"/>
        </w:rPr>
        <w:t>On Support</w:t>
      </w:r>
    </w:p>
    <w:p w:rsidR="38EACFC9" w:rsidP="38EACFC9" w:rsidRDefault="38EACFC9" w14:paraId="6B163485" w14:textId="7EBDA5D9">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58B8B488" w14:textId="4AF15633">
      <w:pPr>
        <w:pStyle w:val="ListParagraph"/>
        <w:numPr>
          <w:ilvl w:val="0"/>
          <w:numId w:val="33"/>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Provide visible leadership and hands on operational support during summer schools, conference seasons, open days, Welcome Week, exam periods and other peak times.</w:t>
      </w:r>
    </w:p>
    <w:p w:rsidRPr="005136A2" w:rsidR="00C51CF1" w:rsidP="38EACFC9" w:rsidRDefault="00C51CF1" w14:paraId="575C8E38" w14:textId="660F46E0">
      <w:pPr>
        <w:pStyle w:val="ListParagraph"/>
        <w:numPr>
          <w:ilvl w:val="0"/>
          <w:numId w:val="33"/>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Coordinate event cleaning and portering logistics with internal clients and the Events team; ensure prevent readiness and post event recovery.</w:t>
      </w:r>
    </w:p>
    <w:p w:rsidRPr="005136A2" w:rsidR="00C51CF1" w:rsidP="38EACFC9" w:rsidRDefault="00C51CF1" w14:paraId="6BE5A607" w14:textId="0BB64707">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6FEE208F" w14:textId="1CDA7FCF">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CAFM/Systems, Data &amp; Reporting</w:t>
      </w:r>
    </w:p>
    <w:p w:rsidR="38EACFC9" w:rsidP="38EACFC9" w:rsidRDefault="38EACFC9" w14:paraId="3C1DEF45" w14:textId="2C80A451">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5160CB43" w14:textId="48A4CAB7">
      <w:pPr>
        <w:pStyle w:val="ListParagraph"/>
        <w:numPr>
          <w:ilvl w:val="0"/>
          <w:numId w:val="34"/>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Ensure robust use of CAFM (e.g., MiCAD, ), Helpdesk and audit systems for job assignment, monitoring, SLA compliance and closure.</w:t>
      </w:r>
    </w:p>
    <w:p w:rsidRPr="005136A2" w:rsidR="00C51CF1" w:rsidP="38EACFC9" w:rsidRDefault="00C51CF1" w14:paraId="0E0A95E3" w14:textId="406B9ED6">
      <w:pPr>
        <w:pStyle w:val="ListParagraph"/>
        <w:numPr>
          <w:ilvl w:val="0"/>
          <w:numId w:val="34"/>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Produce regular reports on KPIs (audit scores, response/completion rates, staffing/absence, training, incidents, contractor performance, stock usage).</w:t>
      </w:r>
    </w:p>
    <w:p w:rsidRPr="005136A2" w:rsidR="00C51CF1" w:rsidP="38EACFC9" w:rsidRDefault="00C51CF1" w14:paraId="299AAC77" w14:textId="34694843">
      <w:pPr>
        <w:pStyle w:val="ListParagraph"/>
        <w:numPr>
          <w:ilvl w:val="0"/>
          <w:numId w:val="34"/>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Drive data quality and evidence-based decision making across the operation.</w:t>
      </w:r>
    </w:p>
    <w:p w:rsidRPr="005136A2" w:rsidR="00C51CF1" w:rsidP="38EACFC9" w:rsidRDefault="00C51CF1" w14:paraId="38F0C7B1" w14:textId="4C64F52C">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58520869" w14:textId="3BE636B2">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Supplier &amp; Contractor Management</w:t>
      </w:r>
    </w:p>
    <w:p w:rsidR="38EACFC9" w:rsidP="38EACFC9" w:rsidRDefault="38EACFC9" w14:paraId="48A41CC5" w14:textId="3A6ED53B">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28D6270C" w14:textId="23AC18D6">
      <w:pPr>
        <w:pStyle w:val="ListParagraph"/>
        <w:numPr>
          <w:ilvl w:val="0"/>
          <w:numId w:val="35"/>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Manage day-to-day relationships with suppliers and contractors (e.g., window cleaning, waste, laundry, equipment servicing), ensuring contractual compliance with performance, delivery times, quality, RAMS and site rules.</w:t>
      </w:r>
    </w:p>
    <w:p w:rsidRPr="005136A2" w:rsidR="00C51CF1" w:rsidP="38EACFC9" w:rsidRDefault="00C51CF1" w14:paraId="6A55F6AB" w14:textId="3D6FE7FE">
      <w:pPr>
        <w:pStyle w:val="ListParagraph"/>
        <w:numPr>
          <w:ilvl w:val="0"/>
          <w:numId w:val="35"/>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Monitor performance against KPIs and escalate non-compliance to the Head of Facilities Management and Procurement as appropriate.</w:t>
      </w:r>
    </w:p>
    <w:p w:rsidRPr="005136A2" w:rsidR="00C51CF1" w:rsidP="38EACFC9" w:rsidRDefault="00C51CF1" w14:paraId="554078CC" w14:textId="088300F8">
      <w:pPr>
        <w:pStyle w:val="ListParagraph"/>
        <w:numPr>
          <w:ilvl w:val="0"/>
          <w:numId w:val="35"/>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Contribute operational input to procurement activity, trials and evaluations of new products and technologies.</w:t>
      </w:r>
    </w:p>
    <w:p w:rsidRPr="005136A2" w:rsidR="00C51CF1" w:rsidP="38EACFC9" w:rsidRDefault="00C51CF1" w14:paraId="2D4D7FA9" w14:textId="2F5CD483">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602830D8" w14:textId="4E3AC784">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Equipment, Stores, Budgetary Control</w:t>
      </w:r>
    </w:p>
    <w:p w:rsidR="38EACFC9" w:rsidP="38EACFC9" w:rsidRDefault="38EACFC9" w14:paraId="60B8C807" w14:textId="279AC389">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602D8918" w14:textId="4CFC7842">
      <w:pPr>
        <w:pStyle w:val="ListParagraph"/>
        <w:numPr>
          <w:ilvl w:val="0"/>
          <w:numId w:val="36"/>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Oversee ordering, stock control, distribution of consumables, chemicals, PPE, uniforms and equipment.</w:t>
      </w:r>
    </w:p>
    <w:p w:rsidRPr="005136A2" w:rsidR="00C51CF1" w:rsidP="38EACFC9" w:rsidRDefault="00C51CF1" w14:paraId="5285B8B4" w14:textId="44C27ECF">
      <w:pPr>
        <w:pStyle w:val="ListParagraph"/>
        <w:numPr>
          <w:ilvl w:val="0"/>
          <w:numId w:val="36"/>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Maintain asset registers, planned servicing schedules, PAT testing coordination and machine lifecycle planning; ensure prompt repairs and safe operation.</w:t>
      </w:r>
    </w:p>
    <w:p w:rsidRPr="005136A2" w:rsidR="00C51CF1" w:rsidP="38EACFC9" w:rsidRDefault="00C51CF1" w14:paraId="40212CAB" w14:textId="217A9FC6">
      <w:pPr>
        <w:pStyle w:val="ListParagraph"/>
        <w:numPr>
          <w:ilvl w:val="0"/>
          <w:numId w:val="36"/>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 xml:space="preserve">Monitor expenditure and provide information to support designated operational budgets. </w:t>
      </w:r>
    </w:p>
    <w:p w:rsidRPr="005136A2" w:rsidR="00C51CF1" w:rsidP="38EACFC9" w:rsidRDefault="00C51CF1" w14:paraId="136E4449" w14:textId="44DCF192">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143F3274" w14:textId="7089EAAC">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Customer Service, Stakeholder &amp; EDI</w:t>
      </w:r>
    </w:p>
    <w:p w:rsidR="38EACFC9" w:rsidP="38EACFC9" w:rsidRDefault="38EACFC9" w14:paraId="137A78F5" w14:textId="0293CC6C">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2615DBE7" w14:textId="034FAD92">
      <w:pPr>
        <w:pStyle w:val="ListParagraph"/>
        <w:numPr>
          <w:ilvl w:val="0"/>
          <w:numId w:val="37"/>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Champion a customer focused culture, ensuring timely resolution of service requests and escalated complaints.</w:t>
      </w:r>
    </w:p>
    <w:p w:rsidRPr="005136A2" w:rsidR="00C51CF1" w:rsidP="38EACFC9" w:rsidRDefault="00C51CF1" w14:paraId="2B1A07C9" w14:textId="12020CB8">
      <w:pPr>
        <w:pStyle w:val="ListParagraph"/>
        <w:numPr>
          <w:ilvl w:val="0"/>
          <w:numId w:val="37"/>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Build effective relationships with campus stakeholders and represent the service at operational and H&amp;S meetings.</w:t>
      </w:r>
    </w:p>
    <w:p w:rsidRPr="005136A2" w:rsidR="00C51CF1" w:rsidP="38EACFC9" w:rsidRDefault="00C51CF1" w14:paraId="2EA5537D" w14:textId="68CF4A45">
      <w:pPr>
        <w:pStyle w:val="ListParagraph"/>
        <w:numPr>
          <w:ilvl w:val="0"/>
          <w:numId w:val="37"/>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Ensure practices align with Equality, Diversity &amp; Inclusion policies and promote a respectful, supportive workplace.</w:t>
      </w:r>
    </w:p>
    <w:p w:rsidRPr="005136A2" w:rsidR="00C51CF1" w:rsidP="38EACFC9" w:rsidRDefault="00C51CF1" w14:paraId="540D1325" w14:textId="33432C8B">
      <w:pPr>
        <w:spacing w:before="0" w:beforeAutospacing="off" w:after="0" w:afterAutospacing="off" w:line="360" w:lineRule="auto"/>
        <w:ind w:left="720" w:right="0"/>
        <w:jc w:val="both"/>
        <w:rPr>
          <w:rFonts w:ascii="Arial" w:hAnsi="Arial" w:eastAsia="Arial" w:cs="Arial"/>
          <w:b w:val="0"/>
          <w:bCs w:val="0"/>
          <w:noProof w:val="0"/>
          <w:sz w:val="24"/>
          <w:szCs w:val="24"/>
          <w:lang w:val="en-GB"/>
        </w:rPr>
      </w:pPr>
      <w:r w:rsidRPr="38EACFC9" w:rsidR="3980244E">
        <w:rPr>
          <w:rFonts w:ascii="Arial" w:hAnsi="Arial" w:eastAsia="Arial" w:cs="Arial"/>
          <w:b w:val="0"/>
          <w:bCs w:val="0"/>
          <w:noProof w:val="0"/>
          <w:sz w:val="24"/>
          <w:szCs w:val="24"/>
          <w:lang w:val="en-GB"/>
        </w:rPr>
        <w:t xml:space="preserve"> </w:t>
      </w:r>
    </w:p>
    <w:p w:rsidRPr="005136A2" w:rsidR="00C51CF1" w:rsidP="38EACFC9" w:rsidRDefault="00C51CF1" w14:paraId="401B3C5B" w14:textId="351A24AB">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Sustainability, Continuous Improvement &amp; Business Continuity</w:t>
      </w:r>
    </w:p>
    <w:p w:rsidR="38EACFC9" w:rsidP="38EACFC9" w:rsidRDefault="38EACFC9" w14:paraId="38AED6C9" w14:textId="1191FB4B">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2B5C6EF0" w14:textId="6BC0223F">
      <w:pPr>
        <w:pStyle w:val="ListParagraph"/>
        <w:numPr>
          <w:ilvl w:val="0"/>
          <w:numId w:val="38"/>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Support Estates’ sustainability priorities: waste reduction, recycling, responsible chemical use, energy efficient equipment and process optimisation.</w:t>
      </w:r>
    </w:p>
    <w:p w:rsidRPr="005136A2" w:rsidR="00C51CF1" w:rsidP="38EACFC9" w:rsidRDefault="00C51CF1" w14:paraId="11CC8B6E" w14:textId="7E0B0A75">
      <w:pPr>
        <w:pStyle w:val="ListParagraph"/>
        <w:numPr>
          <w:ilvl w:val="0"/>
          <w:numId w:val="38"/>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Contribute to continuous improvement initiatives (schedule optimisation, technology adoption, process reviews, best practice).</w:t>
      </w:r>
    </w:p>
    <w:p w:rsidRPr="005136A2" w:rsidR="00C51CF1" w:rsidP="38EACFC9" w:rsidRDefault="00C51CF1" w14:paraId="609101C1" w14:textId="522CB70F">
      <w:pPr>
        <w:pStyle w:val="ListParagraph"/>
        <w:numPr>
          <w:ilvl w:val="0"/>
          <w:numId w:val="38"/>
        </w:numPr>
        <w:tabs>
          <w:tab w:val="left" w:leader="none" w:pos="0"/>
          <w:tab w:val="left" w:leader="none" w:pos="720"/>
        </w:tabs>
        <w:spacing w:before="0" w:beforeAutospacing="off" w:after="0" w:afterAutospacing="off" w:line="360" w:lineRule="auto"/>
        <w:contextualSpacing w:val="0"/>
        <w:jc w:val="both"/>
        <w:rPr>
          <w:rFonts w:ascii="Arial" w:hAnsi="Arial" w:eastAsia="Arial" w:cs="Arial"/>
          <w:noProof w:val="0"/>
          <w:sz w:val="24"/>
          <w:szCs w:val="24"/>
          <w:lang w:val="en-GB"/>
        </w:rPr>
      </w:pPr>
      <w:r w:rsidRPr="38EACFC9" w:rsidR="3980244E">
        <w:rPr>
          <w:rFonts w:ascii="Arial" w:hAnsi="Arial" w:eastAsia="Arial" w:cs="Arial"/>
          <w:noProof w:val="0"/>
          <w:sz w:val="24"/>
          <w:szCs w:val="24"/>
          <w:lang w:val="en-GB"/>
        </w:rPr>
        <w:t>Contribute to business continuity and contingency planning, maintaining resilience for incidents, closures, and seasonal pressures.</w:t>
      </w:r>
    </w:p>
    <w:p w:rsidRPr="005136A2" w:rsidR="00C51CF1" w:rsidP="38EACFC9" w:rsidRDefault="00C51CF1" w14:paraId="39BE9A6D" w14:textId="7FDD5EA1">
      <w:pPr>
        <w:spacing w:before="0" w:beforeAutospacing="off" w:after="0" w:afterAutospacing="off" w:line="360" w:lineRule="auto"/>
        <w:ind w:left="720" w:right="0"/>
        <w:jc w:val="both"/>
      </w:pPr>
      <w:r w:rsidRPr="38EACFC9" w:rsidR="3980244E">
        <w:rPr>
          <w:rFonts w:ascii="Arial" w:hAnsi="Arial" w:eastAsia="Arial" w:cs="Arial"/>
          <w:noProof w:val="0"/>
          <w:sz w:val="24"/>
          <w:szCs w:val="24"/>
          <w:lang w:val="en-GB"/>
        </w:rPr>
        <w:t xml:space="preserve"> </w:t>
      </w:r>
    </w:p>
    <w:p w:rsidRPr="005136A2" w:rsidR="00C51CF1" w:rsidP="38EACFC9" w:rsidRDefault="00C51CF1" w14:paraId="3C3026FF" w14:textId="28EC8834">
      <w:pPr>
        <w:spacing w:before="0" w:beforeAutospacing="off" w:after="0" w:afterAutospacing="off" w:line="360" w:lineRule="auto"/>
        <w:jc w:val="both"/>
        <w:rPr>
          <w:rFonts w:ascii="Arial" w:hAnsi="Arial" w:eastAsia="Arial" w:cs="Arial"/>
          <w:b w:val="0"/>
          <w:bCs w:val="0"/>
          <w:noProof w:val="0"/>
          <w:sz w:val="24"/>
          <w:szCs w:val="24"/>
          <w:u w:val="single"/>
          <w:lang w:val="en-GB"/>
        </w:rPr>
      </w:pPr>
      <w:r w:rsidRPr="38EACFC9" w:rsidR="3980244E">
        <w:rPr>
          <w:rFonts w:ascii="Arial" w:hAnsi="Arial" w:eastAsia="Arial" w:cs="Arial"/>
          <w:b w:val="0"/>
          <w:bCs w:val="0"/>
          <w:noProof w:val="0"/>
          <w:sz w:val="24"/>
          <w:szCs w:val="24"/>
          <w:u w:val="single"/>
          <w:lang w:val="en-GB"/>
        </w:rPr>
        <w:t>Other</w:t>
      </w:r>
    </w:p>
    <w:p w:rsidR="38EACFC9" w:rsidP="38EACFC9" w:rsidRDefault="38EACFC9" w14:paraId="6B91BF59" w14:textId="47B433D5">
      <w:pPr>
        <w:spacing w:before="0" w:beforeAutospacing="off" w:after="0" w:afterAutospacing="off" w:line="360" w:lineRule="auto"/>
        <w:jc w:val="both"/>
        <w:rPr>
          <w:rFonts w:ascii="Arial" w:hAnsi="Arial" w:eastAsia="Arial" w:cs="Arial"/>
          <w:b w:val="1"/>
          <w:bCs w:val="1"/>
          <w:noProof w:val="0"/>
          <w:sz w:val="24"/>
          <w:szCs w:val="24"/>
          <w:u w:val="single"/>
          <w:lang w:val="en-GB"/>
        </w:rPr>
      </w:pPr>
    </w:p>
    <w:p w:rsidRPr="005136A2" w:rsidR="00C51CF1" w:rsidP="38EACFC9" w:rsidRDefault="00C51CF1" w14:paraId="514BD742" w14:textId="1E518974">
      <w:pPr>
        <w:pStyle w:val="ListParagraph"/>
        <w:numPr>
          <w:ilvl w:val="0"/>
          <w:numId w:val="39"/>
        </w:numPr>
        <w:tabs>
          <w:tab w:val="left" w:leader="none" w:pos="0"/>
          <w:tab w:val="left" w:leader="none" w:pos="720"/>
        </w:tabs>
        <w:spacing w:before="0" w:beforeAutospacing="off" w:after="0" w:afterAutospacing="off" w:line="360" w:lineRule="auto"/>
        <w:contextualSpacing w:val="0"/>
        <w:jc w:val="both"/>
        <w:rPr>
          <w:sz w:val="24"/>
          <w:szCs w:val="24"/>
        </w:rPr>
      </w:pPr>
      <w:r w:rsidRPr="38EACFC9" w:rsidR="3980244E">
        <w:rPr>
          <w:rFonts w:ascii="Arial" w:hAnsi="Arial" w:eastAsia="Arial" w:cs="Arial"/>
          <w:noProof w:val="0"/>
          <w:sz w:val="24"/>
          <w:szCs w:val="24"/>
          <w:lang w:val="en-GB"/>
        </w:rPr>
        <w:t xml:space="preserve">Provide cover for routine operational decisions during the Head’s absence, escalating strategic matters as </w:t>
      </w:r>
      <w:r w:rsidRPr="38EACFC9" w:rsidR="3980244E">
        <w:rPr>
          <w:rFonts w:ascii="Arial" w:hAnsi="Arial" w:eastAsia="Arial" w:cs="Arial"/>
          <w:noProof w:val="0"/>
          <w:sz w:val="24"/>
          <w:szCs w:val="24"/>
          <w:lang w:val="en-GB"/>
        </w:rPr>
        <w:t>appropriate</w:t>
      </w:r>
      <w:r w:rsidRPr="38EACFC9" w:rsidR="3980244E">
        <w:rPr>
          <w:rFonts w:ascii="Arial" w:hAnsi="Arial" w:eastAsia="Arial" w:cs="Arial"/>
          <w:noProof w:val="0"/>
          <w:sz w:val="24"/>
          <w:szCs w:val="24"/>
          <w:lang w:val="en-GB"/>
        </w:rPr>
        <w:t xml:space="preserve">. Undertake any other duties </w:t>
      </w:r>
      <w:r w:rsidRPr="38EACFC9" w:rsidR="3980244E">
        <w:rPr>
          <w:rFonts w:ascii="Arial" w:hAnsi="Arial" w:eastAsia="Arial" w:cs="Arial"/>
          <w:noProof w:val="0"/>
          <w:sz w:val="24"/>
          <w:szCs w:val="24"/>
          <w:lang w:val="en-GB"/>
        </w:rPr>
        <w:t>commensurate</w:t>
      </w:r>
      <w:r w:rsidRPr="38EACFC9" w:rsidR="3980244E">
        <w:rPr>
          <w:rFonts w:ascii="Arial" w:hAnsi="Arial" w:eastAsia="Arial" w:cs="Arial"/>
          <w:noProof w:val="0"/>
          <w:sz w:val="24"/>
          <w:szCs w:val="24"/>
          <w:lang w:val="en-GB"/>
        </w:rPr>
        <w:t xml:space="preserve"> with the grade and nature of the role.</w:t>
      </w:r>
    </w:p>
    <w:p w:rsidRPr="005136A2" w:rsidR="00C51CF1" w:rsidP="38EACFC9" w:rsidRDefault="00C51CF1" w14:paraId="571510D6" w14:textId="616F829E">
      <w:pPr>
        <w:pStyle w:val="ListParagraph"/>
        <w:numPr>
          <w:ilvl w:val="0"/>
          <w:numId w:val="39"/>
        </w:numPr>
        <w:tabs>
          <w:tab w:val="left" w:leader="none" w:pos="0"/>
          <w:tab w:val="left" w:leader="none" w:pos="720"/>
        </w:tabs>
        <w:spacing w:before="0" w:beforeAutospacing="off" w:after="0" w:afterAutospacing="off" w:line="360" w:lineRule="auto"/>
        <w:contextualSpacing w:val="0"/>
        <w:jc w:val="both"/>
        <w:rPr>
          <w:sz w:val="24"/>
          <w:szCs w:val="24"/>
        </w:rPr>
      </w:pPr>
      <w:r w:rsidRPr="38EACFC9" w:rsidR="13F837DA">
        <w:rPr>
          <w:sz w:val="24"/>
          <w:szCs w:val="24"/>
        </w:rPr>
        <w:t>Y</w:t>
      </w:r>
      <w:r w:rsidRPr="38EACFC9" w:rsidR="24A356E2">
        <w:rPr>
          <w:sz w:val="24"/>
          <w:szCs w:val="24"/>
        </w:rPr>
        <w:t xml:space="preserve">ou will </w:t>
      </w:r>
      <w:r w:rsidRPr="38EACFC9" w:rsidR="24A356E2">
        <w:rPr>
          <w:sz w:val="24"/>
          <w:szCs w:val="24"/>
        </w:rPr>
        <w:t>be required</w:t>
      </w:r>
      <w:r w:rsidRPr="38EACFC9" w:rsidR="24A356E2">
        <w:rPr>
          <w:sz w:val="24"/>
          <w:szCs w:val="24"/>
        </w:rPr>
        <w:t xml:space="preserve"> to undertake any other duties as ma</w:t>
      </w:r>
      <w:r w:rsidRPr="38EACFC9" w:rsidR="13F837DA">
        <w:rPr>
          <w:sz w:val="24"/>
          <w:szCs w:val="24"/>
        </w:rPr>
        <w:t xml:space="preserve">y </w:t>
      </w:r>
      <w:r w:rsidRPr="38EACFC9" w:rsidR="13F837DA">
        <w:rPr>
          <w:sz w:val="24"/>
          <w:szCs w:val="24"/>
        </w:rPr>
        <w:t>reasonably be</w:t>
      </w:r>
      <w:r w:rsidRPr="38EACFC9" w:rsidR="13F837DA">
        <w:rPr>
          <w:sz w:val="24"/>
          <w:szCs w:val="24"/>
        </w:rPr>
        <w:t xml:space="preserve"> </w:t>
      </w:r>
      <w:r w:rsidRPr="38EACFC9" w:rsidR="13F837DA">
        <w:rPr>
          <w:sz w:val="24"/>
          <w:szCs w:val="24"/>
        </w:rPr>
        <w:t>required</w:t>
      </w:r>
      <w:r w:rsidRPr="38EACFC9" w:rsidR="659DB216">
        <w:rPr>
          <w:sz w:val="24"/>
          <w:szCs w:val="24"/>
        </w:rPr>
        <w:t>.</w:t>
      </w:r>
    </w:p>
    <w:p w:rsidRPr="005136A2" w:rsidR="00C51CF1" w:rsidP="38EACFC9" w:rsidRDefault="00C51CF1" w14:paraId="2C9F18CA" w14:textId="5F9A3360">
      <w:pPr>
        <w:pStyle w:val="ListParagraph"/>
        <w:numPr>
          <w:ilvl w:val="0"/>
          <w:numId w:val="39"/>
        </w:numPr>
        <w:tabs>
          <w:tab w:val="left" w:leader="none" w:pos="0"/>
          <w:tab w:val="left" w:leader="none" w:pos="720"/>
        </w:tabs>
        <w:spacing w:before="0" w:beforeAutospacing="off" w:after="0" w:afterAutospacing="off" w:line="360" w:lineRule="auto"/>
        <w:contextualSpacing w:val="0"/>
        <w:jc w:val="both"/>
        <w:rPr>
          <w:sz w:val="24"/>
          <w:szCs w:val="24"/>
        </w:rPr>
      </w:pPr>
      <w:r w:rsidRPr="38EACFC9" w:rsidR="13F837DA">
        <w:rPr>
          <w:sz w:val="24"/>
          <w:szCs w:val="24"/>
        </w:rPr>
        <w:t>Ensure that you are aware of and aligned with Goldsmiths’ Regulations, Strategy, and Objectives to work together to proactively advance Equality and Diversity</w:t>
      </w:r>
      <w:r w:rsidRPr="38EACFC9" w:rsidR="5199979C">
        <w:rPr>
          <w:sz w:val="24"/>
          <w:szCs w:val="24"/>
        </w:rPr>
        <w:t>.</w:t>
      </w:r>
    </w:p>
    <w:p w:rsidRPr="005136A2" w:rsidR="00C51CF1" w:rsidP="38EACFC9" w:rsidRDefault="00C51CF1" w14:paraId="4F2214D6" w14:textId="0E68E944">
      <w:pPr>
        <w:pStyle w:val="ListParagraph"/>
        <w:numPr>
          <w:ilvl w:val="0"/>
          <w:numId w:val="39"/>
        </w:numPr>
        <w:tabs>
          <w:tab w:val="left" w:leader="none" w:pos="0"/>
          <w:tab w:val="left" w:leader="none" w:pos="720"/>
        </w:tabs>
        <w:spacing w:before="0" w:beforeAutospacing="off" w:after="0" w:afterAutospacing="off" w:line="360" w:lineRule="auto"/>
        <w:contextualSpacing w:val="0"/>
        <w:jc w:val="both"/>
        <w:rPr>
          <w:sz w:val="24"/>
          <w:szCs w:val="24"/>
        </w:rPr>
      </w:pPr>
      <w:r w:rsidRPr="38EACFC9" w:rsidR="24A356E2">
        <w:rPr>
          <w:sz w:val="24"/>
          <w:szCs w:val="24"/>
        </w:rPr>
        <w:t xml:space="preserve">At all times to help </w:t>
      </w:r>
      <w:r w:rsidRPr="38EACFC9" w:rsidR="24A356E2">
        <w:rPr>
          <w:sz w:val="24"/>
          <w:szCs w:val="24"/>
        </w:rPr>
        <w:t>maintain</w:t>
      </w:r>
      <w:r w:rsidRPr="38EACFC9" w:rsidR="24A356E2">
        <w:rPr>
          <w:sz w:val="24"/>
          <w:szCs w:val="24"/>
        </w:rPr>
        <w:t xml:space="preserve"> a safe working environment by </w:t>
      </w:r>
      <w:r w:rsidRPr="38EACFC9" w:rsidR="513468A0">
        <w:rPr>
          <w:sz w:val="24"/>
          <w:szCs w:val="24"/>
        </w:rPr>
        <w:t>participating</w:t>
      </w:r>
      <w:r w:rsidRPr="38EACFC9" w:rsidR="513468A0">
        <w:rPr>
          <w:sz w:val="24"/>
          <w:szCs w:val="24"/>
        </w:rPr>
        <w:t xml:space="preserve"> in</w:t>
      </w:r>
      <w:r w:rsidRPr="38EACFC9" w:rsidR="24A356E2">
        <w:rPr>
          <w:sz w:val="24"/>
          <w:szCs w:val="24"/>
        </w:rPr>
        <w:t xml:space="preserve"> training as necessary and following the </w:t>
      </w:r>
      <w:r w:rsidRPr="38EACFC9" w:rsidR="1C585F2F">
        <w:rPr>
          <w:sz w:val="24"/>
          <w:szCs w:val="24"/>
        </w:rPr>
        <w:t>Goldsmiths’</w:t>
      </w:r>
      <w:r w:rsidRPr="38EACFC9" w:rsidR="24A356E2">
        <w:rPr>
          <w:sz w:val="24"/>
          <w:szCs w:val="24"/>
        </w:rPr>
        <w:t xml:space="preserve"> Health and Safe</w:t>
      </w:r>
      <w:r w:rsidRPr="38EACFC9" w:rsidR="13F837DA">
        <w:rPr>
          <w:sz w:val="24"/>
          <w:szCs w:val="24"/>
        </w:rPr>
        <w:t>ty Codes of Practice and Policy</w:t>
      </w:r>
      <w:r w:rsidRPr="38EACFC9" w:rsidR="752BDBEE">
        <w:rPr>
          <w:sz w:val="24"/>
          <w:szCs w:val="24"/>
        </w:rPr>
        <w:t>.</w:t>
      </w:r>
    </w:p>
    <w:p w:rsidR="38EACFC9" w:rsidP="38EACFC9" w:rsidRDefault="38EACFC9" w14:paraId="5FBB61B2" w14:textId="2274DB98">
      <w:pPr>
        <w:pStyle w:val="Normal"/>
        <w:tabs>
          <w:tab w:val="left" w:leader="none" w:pos="0"/>
          <w:tab w:val="left" w:leader="none" w:pos="720"/>
        </w:tabs>
        <w:spacing w:before="0" w:beforeAutospacing="off" w:after="0" w:afterAutospacing="off" w:line="360" w:lineRule="auto"/>
        <w:ind w:left="0"/>
        <w:contextualSpacing w:val="0"/>
        <w:jc w:val="both"/>
        <w:rPr>
          <w:sz w:val="24"/>
          <w:szCs w:val="24"/>
        </w:rPr>
      </w:pPr>
    </w:p>
    <w:p w:rsidRPr="005136A2" w:rsidR="0042251E" w:rsidP="00D75586" w:rsidRDefault="00033164" w14:paraId="1C70FEC7" w14:textId="77777777">
      <w:pPr>
        <w:pBdr>
          <w:bottom w:val="single" w:color="auto" w:sz="4" w:space="1"/>
        </w:pBdr>
        <w:spacing w:line="360" w:lineRule="auto"/>
        <w:jc w:val="both"/>
        <w:rPr>
          <w:b/>
          <w:bCs/>
          <w:sz w:val="24"/>
          <w:szCs w:val="24"/>
        </w:rPr>
      </w:pPr>
      <w:r w:rsidRPr="005136A2">
        <w:rPr>
          <w:b/>
          <w:bCs/>
          <w:sz w:val="24"/>
          <w:szCs w:val="24"/>
        </w:rPr>
        <w:t>Person Specification</w:t>
      </w:r>
    </w:p>
    <w:p w:rsidRPr="005136A2" w:rsidR="0042251E" w:rsidP="00D75586" w:rsidRDefault="0042251E" w14:paraId="35EACD7E" w14:textId="77777777">
      <w:pPr>
        <w:spacing w:line="360" w:lineRule="auto"/>
        <w:jc w:val="both"/>
        <w:rPr>
          <w:b/>
          <w:bCs/>
          <w:sz w:val="24"/>
          <w:szCs w:val="24"/>
        </w:rPr>
      </w:pPr>
    </w:p>
    <w:p w:rsidRPr="005136A2" w:rsidR="0042251E" w:rsidP="00D75586" w:rsidRDefault="0042251E" w14:paraId="4E2F531C" w14:textId="2F518C2A">
      <w:pPr>
        <w:spacing w:line="360" w:lineRule="auto"/>
        <w:jc w:val="both"/>
      </w:pPr>
      <w:r w:rsidRPr="6340AB11" w:rsidR="7A0DEA68">
        <w:rPr>
          <w:sz w:val="24"/>
          <w:szCs w:val="24"/>
        </w:rPr>
        <w:t xml:space="preserve">Detailed below are the types of qualifications, experience, </w:t>
      </w:r>
      <w:r w:rsidRPr="6340AB11" w:rsidR="5B99506D">
        <w:rPr>
          <w:sz w:val="24"/>
          <w:szCs w:val="24"/>
        </w:rPr>
        <w:t>skills,</w:t>
      </w:r>
      <w:r w:rsidRPr="6340AB11" w:rsidR="7A0DEA68">
        <w:rPr>
          <w:sz w:val="24"/>
          <w:szCs w:val="24"/>
        </w:rPr>
        <w:t xml:space="preserve"> and knowledge which are </w:t>
      </w:r>
      <w:r w:rsidRPr="6340AB11" w:rsidR="7A0DEA68">
        <w:rPr>
          <w:sz w:val="24"/>
          <w:szCs w:val="24"/>
        </w:rPr>
        <w:t>required</w:t>
      </w:r>
      <w:r w:rsidRPr="6340AB11" w:rsidR="458F7C6A">
        <w:rPr>
          <w:sz w:val="24"/>
          <w:szCs w:val="24"/>
        </w:rPr>
        <w:t xml:space="preserve"> of</w:t>
      </w:r>
      <w:r w:rsidRPr="6340AB11" w:rsidR="458F7C6A">
        <w:rPr>
          <w:sz w:val="24"/>
          <w:szCs w:val="24"/>
        </w:rPr>
        <w:t xml:space="preserve"> the post holder</w:t>
      </w:r>
      <w:r w:rsidRPr="6340AB11" w:rsidR="44222DAD">
        <w:rPr>
          <w:sz w:val="24"/>
          <w:szCs w:val="24"/>
        </w:rPr>
        <w:t>.</w:t>
      </w:r>
      <w:r w:rsidRPr="6340AB11" w:rsidR="432524C7">
        <w:rPr>
          <w:sz w:val="24"/>
          <w:szCs w:val="24"/>
        </w:rPr>
        <w:t xml:space="preserve"> </w:t>
      </w:r>
      <w:r w:rsidRPr="6340AB11" w:rsidR="432524C7">
        <w:rPr>
          <w:sz w:val="24"/>
          <w:szCs w:val="24"/>
        </w:rPr>
        <w:t>Selection</w:t>
      </w:r>
      <w:r w:rsidRPr="6340AB11" w:rsidR="432524C7">
        <w:rPr>
          <w:sz w:val="24"/>
          <w:szCs w:val="24"/>
        </w:rPr>
        <w:t xml:space="preserve"> will be made upon</w:t>
      </w:r>
      <w:r w:rsidRPr="6340AB11" w:rsidR="2623FFED">
        <w:rPr>
          <w:sz w:val="24"/>
          <w:szCs w:val="24"/>
        </w:rPr>
        <w:t xml:space="preserve"> evidence of </w:t>
      </w:r>
      <w:r w:rsidRPr="6340AB11" w:rsidR="5B99506D">
        <w:rPr>
          <w:sz w:val="24"/>
          <w:szCs w:val="24"/>
        </w:rPr>
        <w:t>best fit</w:t>
      </w:r>
      <w:r w:rsidRPr="6340AB11" w:rsidR="2623FFED">
        <w:rPr>
          <w:sz w:val="24"/>
          <w:szCs w:val="24"/>
        </w:rPr>
        <w:t xml:space="preserve"> with </w:t>
      </w:r>
      <w:r w:rsidRPr="6340AB11" w:rsidR="5B99506D">
        <w:rPr>
          <w:sz w:val="24"/>
          <w:szCs w:val="24"/>
        </w:rPr>
        <w:t>these criteria</w:t>
      </w:r>
      <w:r w:rsidRPr="6340AB11" w:rsidR="432524C7">
        <w:rPr>
          <w:sz w:val="24"/>
          <w:szCs w:val="24"/>
        </w:rPr>
        <w:t>.</w:t>
      </w:r>
    </w:p>
    <w:p w:rsidR="6340AB11" w:rsidP="6340AB11" w:rsidRDefault="6340AB11" w14:paraId="42910341" w14:textId="28A0E66B">
      <w:pPr>
        <w:spacing w:line="360" w:lineRule="auto"/>
        <w:jc w:val="both"/>
        <w:rPr>
          <w:sz w:val="24"/>
          <w:szCs w:val="24"/>
        </w:rPr>
      </w:pPr>
    </w:p>
    <w:p w:rsidRPr="005136A2" w:rsidR="0042251E" w:rsidP="00D75586" w:rsidRDefault="0042251E" w14:paraId="08944705" w14:textId="5BDA6E5A">
      <w:pPr>
        <w:spacing w:line="360" w:lineRule="auto"/>
        <w:jc w:val="both"/>
        <w:rPr>
          <w:sz w:val="24"/>
          <w:szCs w:val="24"/>
        </w:rPr>
      </w:pPr>
      <w:r w:rsidRPr="005136A2">
        <w:rPr>
          <w:sz w:val="24"/>
          <w:szCs w:val="24"/>
        </w:rPr>
        <w:t>The Essential c</w:t>
      </w:r>
      <w:r w:rsidRPr="005136A2" w:rsidR="00C0028F">
        <w:rPr>
          <w:sz w:val="24"/>
          <w:szCs w:val="24"/>
        </w:rPr>
        <w:t>riteria sections</w:t>
      </w:r>
      <w:r w:rsidRPr="005136A2">
        <w:rPr>
          <w:sz w:val="24"/>
          <w:szCs w:val="24"/>
        </w:rPr>
        <w:t xml:space="preserve"> </w:t>
      </w:r>
      <w:r w:rsidRPr="005136A2" w:rsidR="00C0028F">
        <w:rPr>
          <w:sz w:val="24"/>
          <w:szCs w:val="24"/>
        </w:rPr>
        <w:t>show</w:t>
      </w:r>
      <w:r w:rsidRPr="005136A2" w:rsidR="009B0C2C">
        <w:rPr>
          <w:sz w:val="24"/>
          <w:szCs w:val="24"/>
        </w:rPr>
        <w:t xml:space="preserve"> </w:t>
      </w:r>
      <w:r w:rsidRPr="005136A2">
        <w:rPr>
          <w:sz w:val="24"/>
          <w:szCs w:val="24"/>
        </w:rPr>
        <w:t>the minimum esse</w:t>
      </w:r>
      <w:r w:rsidRPr="005136A2" w:rsidR="00C66651">
        <w:rPr>
          <w:sz w:val="24"/>
          <w:szCs w:val="24"/>
        </w:rPr>
        <w:t xml:space="preserve">ntial requirements for the post, therefore if you cannot demonstrate in your </w:t>
      </w:r>
      <w:r w:rsidRPr="005136A2" w:rsidR="004B7818">
        <w:rPr>
          <w:sz w:val="24"/>
          <w:szCs w:val="24"/>
        </w:rPr>
        <w:t>application,</w:t>
      </w:r>
      <w:r w:rsidRPr="005136A2" w:rsidR="00C66651">
        <w:rPr>
          <w:sz w:val="24"/>
          <w:szCs w:val="24"/>
        </w:rPr>
        <w:t xml:space="preserve"> you meet the essential criteria categorised below, you will not be invited to interview.</w:t>
      </w:r>
    </w:p>
    <w:p w:rsidRPr="005136A2" w:rsidR="00C66651" w:rsidP="00D75586" w:rsidRDefault="00C66651" w14:paraId="3B75493B" w14:textId="77777777">
      <w:pPr>
        <w:spacing w:line="360" w:lineRule="auto"/>
        <w:jc w:val="both"/>
        <w:rPr>
          <w:sz w:val="24"/>
          <w:szCs w:val="24"/>
        </w:rPr>
      </w:pPr>
    </w:p>
    <w:p w:rsidRPr="005136A2" w:rsidR="0042251E" w:rsidP="00D75586" w:rsidRDefault="0042251E" w14:paraId="1D87420A" w14:textId="77777777">
      <w:pPr>
        <w:spacing w:line="360" w:lineRule="auto"/>
        <w:jc w:val="both"/>
        <w:rPr>
          <w:sz w:val="24"/>
          <w:szCs w:val="24"/>
        </w:rPr>
      </w:pPr>
      <w:r w:rsidRPr="005136A2">
        <w:rPr>
          <w:sz w:val="24"/>
          <w:szCs w:val="24"/>
        </w:rPr>
        <w:t xml:space="preserve">The Desirable </w:t>
      </w:r>
      <w:r w:rsidRPr="005136A2" w:rsidR="00C0028F">
        <w:rPr>
          <w:sz w:val="24"/>
          <w:szCs w:val="24"/>
        </w:rPr>
        <w:t>criteria sections show</w:t>
      </w:r>
      <w:r w:rsidRPr="005136A2" w:rsidR="009B0C2C">
        <w:rPr>
          <w:sz w:val="24"/>
          <w:szCs w:val="24"/>
        </w:rPr>
        <w:t xml:space="preserve"> </w:t>
      </w:r>
      <w:r w:rsidRPr="005136A2">
        <w:rPr>
          <w:sz w:val="24"/>
          <w:szCs w:val="24"/>
        </w:rPr>
        <w:t xml:space="preserve">additional attributes </w:t>
      </w:r>
      <w:r w:rsidRPr="005136A2" w:rsidR="009B0C2C">
        <w:rPr>
          <w:sz w:val="24"/>
          <w:szCs w:val="24"/>
        </w:rPr>
        <w:t xml:space="preserve">which would </w:t>
      </w:r>
      <w:r w:rsidRPr="005136A2">
        <w:rPr>
          <w:sz w:val="24"/>
          <w:szCs w:val="24"/>
        </w:rPr>
        <w:t xml:space="preserve">enable the applicant to perform the </w:t>
      </w:r>
      <w:r w:rsidRPr="005136A2" w:rsidR="009B0C2C">
        <w:rPr>
          <w:sz w:val="24"/>
          <w:szCs w:val="24"/>
        </w:rPr>
        <w:t xml:space="preserve">role </w:t>
      </w:r>
      <w:r w:rsidRPr="005136A2">
        <w:rPr>
          <w:sz w:val="24"/>
          <w:szCs w:val="24"/>
        </w:rPr>
        <w:t xml:space="preserve">more effectively with little or no training. </w:t>
      </w:r>
    </w:p>
    <w:p w:rsidRPr="005136A2" w:rsidR="00C0028F" w:rsidP="00D75586" w:rsidRDefault="00C0028F" w14:paraId="68FD38CC" w14:textId="77777777">
      <w:pPr>
        <w:spacing w:line="360" w:lineRule="auto"/>
        <w:jc w:val="both"/>
        <w:rPr>
          <w:sz w:val="24"/>
          <w:szCs w:val="24"/>
        </w:rPr>
      </w:pPr>
    </w:p>
    <w:p w:rsidRPr="005136A2" w:rsidR="0042251E" w:rsidP="00D75586" w:rsidRDefault="0042251E" w14:paraId="5578C8AB" w14:textId="77777777">
      <w:pPr>
        <w:spacing w:line="360" w:lineRule="auto"/>
        <w:jc w:val="both"/>
      </w:pPr>
      <w:r w:rsidRPr="6340AB11" w:rsidR="7A0DEA68">
        <w:rPr>
          <w:sz w:val="24"/>
          <w:szCs w:val="24"/>
        </w:rPr>
        <w:t>The Category column indicates the method of assessment:</w:t>
      </w:r>
    </w:p>
    <w:p w:rsidR="6340AB11" w:rsidP="6340AB11" w:rsidRDefault="6340AB11" w14:paraId="67FE7FAD" w14:textId="567E3F90">
      <w:pPr>
        <w:spacing w:line="360" w:lineRule="auto"/>
        <w:jc w:val="both"/>
        <w:rPr>
          <w:sz w:val="24"/>
          <w:szCs w:val="24"/>
        </w:rPr>
      </w:pPr>
    </w:p>
    <w:tbl>
      <w:tblPr>
        <w:tblStyle w:val="TableGrid"/>
        <w:tblW w:w="0" w:type="auto"/>
        <w:jc w:val="center"/>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ook w:val="06A0" w:firstRow="1" w:lastRow="0" w:firstColumn="1" w:lastColumn="0" w:noHBand="1" w:noVBand="1"/>
      </w:tblPr>
      <w:tblGrid>
        <w:gridCol w:w="3045"/>
        <w:gridCol w:w="2745"/>
      </w:tblGrid>
      <w:tr w:rsidR="6340AB11" w:rsidTr="6340AB11" w14:paraId="37D662C9">
        <w:trPr>
          <w:trHeight w:val="300"/>
        </w:trPr>
        <w:tc>
          <w:tcPr>
            <w:tcW w:w="3045" w:type="dxa"/>
            <w:tcMar/>
            <w:vAlign w:val="center"/>
          </w:tcPr>
          <w:p w:rsidR="68DE2BBE" w:rsidP="6340AB11" w:rsidRDefault="68DE2BBE" w14:paraId="605D4CE8" w14:textId="1B09DF67">
            <w:pPr>
              <w:pStyle w:val="Normal"/>
              <w:jc w:val="left"/>
              <w:rPr>
                <w:b w:val="1"/>
                <w:bCs w:val="1"/>
                <w:sz w:val="24"/>
                <w:szCs w:val="24"/>
              </w:rPr>
            </w:pPr>
            <w:r w:rsidRPr="6340AB11" w:rsidR="68DE2BBE">
              <w:rPr>
                <w:b w:val="1"/>
                <w:bCs w:val="1"/>
                <w:sz w:val="24"/>
                <w:szCs w:val="24"/>
              </w:rPr>
              <w:t>A = Application form</w:t>
            </w:r>
          </w:p>
        </w:tc>
        <w:tc>
          <w:tcPr>
            <w:tcW w:w="2745" w:type="dxa"/>
            <w:tcMar/>
            <w:vAlign w:val="center"/>
          </w:tcPr>
          <w:p w:rsidR="68DE2BBE" w:rsidP="6340AB11" w:rsidRDefault="68DE2BBE" w14:paraId="101C23D8" w14:textId="7BE70EB2">
            <w:pPr>
              <w:pStyle w:val="Normal"/>
              <w:jc w:val="left"/>
              <w:rPr>
                <w:b w:val="1"/>
                <w:bCs w:val="1"/>
                <w:sz w:val="24"/>
                <w:szCs w:val="24"/>
              </w:rPr>
            </w:pPr>
            <w:r w:rsidRPr="6340AB11" w:rsidR="68DE2BBE">
              <w:rPr>
                <w:b w:val="1"/>
                <w:bCs w:val="1"/>
                <w:sz w:val="24"/>
                <w:szCs w:val="24"/>
              </w:rPr>
              <w:t>C = Certificate</w:t>
            </w:r>
          </w:p>
        </w:tc>
      </w:tr>
      <w:tr w:rsidR="6340AB11" w:rsidTr="6340AB11" w14:paraId="44CF7C9A">
        <w:trPr>
          <w:trHeight w:val="300"/>
        </w:trPr>
        <w:tc>
          <w:tcPr>
            <w:tcW w:w="3045" w:type="dxa"/>
            <w:tcMar/>
            <w:vAlign w:val="center"/>
          </w:tcPr>
          <w:p w:rsidR="68DE2BBE" w:rsidP="6340AB11" w:rsidRDefault="68DE2BBE" w14:paraId="678E1201" w14:textId="6130001C">
            <w:pPr>
              <w:pStyle w:val="Normal"/>
              <w:jc w:val="left"/>
              <w:rPr>
                <w:b w:val="1"/>
                <w:bCs w:val="1"/>
                <w:sz w:val="24"/>
                <w:szCs w:val="24"/>
              </w:rPr>
            </w:pPr>
            <w:r w:rsidRPr="6340AB11" w:rsidR="68DE2BBE">
              <w:rPr>
                <w:b w:val="1"/>
                <w:bCs w:val="1"/>
                <w:sz w:val="24"/>
                <w:szCs w:val="24"/>
              </w:rPr>
              <w:t>I = Interview</w:t>
            </w:r>
            <w:r>
              <w:tab/>
            </w:r>
            <w:r w:rsidRPr="6340AB11" w:rsidR="68DE2BBE">
              <w:rPr>
                <w:b w:val="1"/>
                <w:bCs w:val="1"/>
                <w:sz w:val="24"/>
                <w:szCs w:val="24"/>
              </w:rPr>
              <w:t xml:space="preserve">    </w:t>
            </w:r>
          </w:p>
        </w:tc>
        <w:tc>
          <w:tcPr>
            <w:tcW w:w="2745" w:type="dxa"/>
            <w:tcMar/>
            <w:vAlign w:val="center"/>
          </w:tcPr>
          <w:p w:rsidR="68DE2BBE" w:rsidP="6340AB11" w:rsidRDefault="68DE2BBE" w14:paraId="6B8CFAFF" w14:textId="15B9407E">
            <w:pPr>
              <w:pStyle w:val="Normal"/>
              <w:jc w:val="left"/>
              <w:rPr>
                <w:b w:val="1"/>
                <w:bCs w:val="1"/>
                <w:sz w:val="24"/>
                <w:szCs w:val="24"/>
              </w:rPr>
            </w:pPr>
            <w:r w:rsidRPr="6340AB11" w:rsidR="68DE2BBE">
              <w:rPr>
                <w:b w:val="1"/>
                <w:bCs w:val="1"/>
                <w:sz w:val="24"/>
                <w:szCs w:val="24"/>
              </w:rPr>
              <w:t>R = Reference</w:t>
            </w:r>
          </w:p>
        </w:tc>
      </w:tr>
      <w:tr w:rsidR="6340AB11" w:rsidTr="6340AB11" w14:paraId="786F9FA6">
        <w:trPr>
          <w:trHeight w:val="300"/>
        </w:trPr>
        <w:tc>
          <w:tcPr>
            <w:tcW w:w="3045" w:type="dxa"/>
            <w:tcMar/>
            <w:vAlign w:val="center"/>
          </w:tcPr>
          <w:p w:rsidR="68DE2BBE" w:rsidP="6340AB11" w:rsidRDefault="68DE2BBE" w14:paraId="02BEEA9D" w14:textId="6F5D49D0">
            <w:pPr>
              <w:pStyle w:val="Normal"/>
              <w:jc w:val="left"/>
              <w:rPr>
                <w:b w:val="1"/>
                <w:bCs w:val="1"/>
                <w:sz w:val="24"/>
                <w:szCs w:val="24"/>
              </w:rPr>
            </w:pPr>
            <w:r w:rsidRPr="6340AB11" w:rsidR="68DE2BBE">
              <w:rPr>
                <w:b w:val="1"/>
                <w:bCs w:val="1"/>
                <w:sz w:val="24"/>
                <w:szCs w:val="24"/>
              </w:rPr>
              <w:t>T = Test</w:t>
            </w:r>
          </w:p>
        </w:tc>
        <w:tc>
          <w:tcPr>
            <w:tcW w:w="2745" w:type="dxa"/>
            <w:tcMar/>
            <w:vAlign w:val="center"/>
          </w:tcPr>
          <w:p w:rsidR="68DE2BBE" w:rsidP="6340AB11" w:rsidRDefault="68DE2BBE" w14:paraId="16E0AE6D" w14:textId="7048B2F2">
            <w:pPr>
              <w:pStyle w:val="Normal"/>
              <w:jc w:val="left"/>
              <w:rPr>
                <w:b w:val="1"/>
                <w:bCs w:val="1"/>
                <w:sz w:val="24"/>
                <w:szCs w:val="24"/>
              </w:rPr>
            </w:pPr>
            <w:r w:rsidRPr="6340AB11" w:rsidR="68DE2BBE">
              <w:rPr>
                <w:b w:val="1"/>
                <w:bCs w:val="1"/>
                <w:sz w:val="24"/>
                <w:szCs w:val="24"/>
              </w:rPr>
              <w:t>P = Presentation</w:t>
            </w:r>
          </w:p>
        </w:tc>
      </w:tr>
    </w:tbl>
    <w:p w:rsidRPr="005136A2" w:rsidR="0042251E" w:rsidP="00D75586" w:rsidRDefault="0042251E" w14:paraId="15B72ACE" w14:textId="77777777">
      <w:pPr>
        <w:pStyle w:val="Header"/>
        <w:tabs>
          <w:tab w:val="clear" w:pos="4153"/>
          <w:tab w:val="clear" w:pos="8306"/>
          <w:tab w:val="left" w:pos="1440"/>
          <w:tab w:val="left" w:pos="4140"/>
        </w:tabs>
        <w:spacing w:line="360" w:lineRule="auto"/>
        <w:jc w:val="both"/>
        <w:rPr>
          <w:sz w:val="24"/>
          <w:szCs w:val="24"/>
        </w:rPr>
      </w:pPr>
    </w:p>
    <w:tbl>
      <w:tblPr>
        <w:tblW w:w="5000" w:type="pct"/>
        <w:tblLook w:val="0000" w:firstRow="0" w:lastRow="0" w:firstColumn="0" w:lastColumn="0" w:noHBand="0" w:noVBand="0"/>
      </w:tblPr>
      <w:tblGrid>
        <w:gridCol w:w="7630"/>
        <w:gridCol w:w="1302"/>
      </w:tblGrid>
      <w:tr w:rsidRPr="005136A2" w:rsidR="009076A1" w:rsidTr="6340AB11" w14:paraId="7EABCB7E" w14:textId="77777777">
        <w:tc>
          <w:tcPr>
            <w:tcW w:w="4271" w:type="pct"/>
            <w:tcBorders>
              <w:bottom w:val="single" w:color="auto" w:sz="4" w:space="0"/>
            </w:tcBorders>
            <w:tcMar/>
          </w:tcPr>
          <w:p w:rsidRPr="005136A2" w:rsidR="009076A1" w:rsidP="00D75586" w:rsidRDefault="009076A1" w14:paraId="61644813" w14:textId="77777777">
            <w:pPr>
              <w:spacing w:line="360" w:lineRule="auto"/>
              <w:jc w:val="both"/>
              <w:rPr>
                <w:sz w:val="24"/>
                <w:szCs w:val="24"/>
              </w:rPr>
            </w:pP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5F2DE4B5" w14:textId="77777777">
            <w:pPr>
              <w:spacing w:line="360" w:lineRule="auto"/>
              <w:jc w:val="center"/>
              <w:rPr>
                <w:b/>
                <w:bCs/>
                <w:sz w:val="24"/>
                <w:szCs w:val="24"/>
              </w:rPr>
            </w:pPr>
            <w:r w:rsidRPr="005136A2">
              <w:rPr>
                <w:b/>
                <w:bCs/>
                <w:sz w:val="24"/>
                <w:szCs w:val="24"/>
              </w:rPr>
              <w:t>Category</w:t>
            </w:r>
          </w:p>
        </w:tc>
      </w:tr>
      <w:tr w:rsidRPr="005136A2" w:rsidR="009076A1" w:rsidTr="6340AB11" w14:paraId="401BF9A2" w14:textId="77777777">
        <w:tc>
          <w:tcPr>
            <w:tcW w:w="4271" w:type="pct"/>
            <w:tcBorders>
              <w:top w:val="single" w:color="auto" w:sz="4" w:space="0"/>
              <w:left w:val="single" w:color="auto" w:sz="4" w:space="0"/>
              <w:bottom w:val="single" w:color="auto" w:sz="4" w:space="0"/>
            </w:tcBorders>
            <w:shd w:val="clear" w:color="auto" w:fill="E0E0E0"/>
            <w:tcMar/>
          </w:tcPr>
          <w:p w:rsidRPr="005136A2" w:rsidR="009076A1" w:rsidP="00D75586" w:rsidRDefault="009076A1" w14:paraId="1FAA9584" w14:textId="77777777">
            <w:pPr>
              <w:pStyle w:val="Heading1"/>
              <w:spacing w:line="360" w:lineRule="auto"/>
              <w:jc w:val="both"/>
              <w:rPr>
                <w:sz w:val="24"/>
                <w:szCs w:val="24"/>
              </w:rPr>
            </w:pPr>
            <w:r w:rsidRPr="005136A2">
              <w:rPr>
                <w:sz w:val="24"/>
                <w:szCs w:val="24"/>
              </w:rPr>
              <w:t>Essential Criteria 1 - Qualifications</w:t>
            </w: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6E369C6D" w14:textId="77777777">
            <w:pPr>
              <w:spacing w:line="360" w:lineRule="auto"/>
              <w:jc w:val="center"/>
              <w:rPr>
                <w:sz w:val="24"/>
                <w:szCs w:val="24"/>
              </w:rPr>
            </w:pPr>
          </w:p>
        </w:tc>
      </w:tr>
      <w:tr w:rsidRPr="005136A2" w:rsidR="009076A1" w:rsidTr="6340AB11" w14:paraId="05271A4A" w14:textId="77777777">
        <w:tc>
          <w:tcPr>
            <w:tcW w:w="4271" w:type="pct"/>
            <w:tcBorders>
              <w:top w:val="single" w:color="auto" w:sz="4" w:space="0"/>
              <w:left w:val="single" w:color="auto" w:sz="4" w:space="0"/>
              <w:bottom w:val="single" w:color="auto" w:sz="4" w:space="0"/>
            </w:tcBorders>
            <w:tcMar/>
          </w:tcPr>
          <w:p w:rsidR="6340AB11" w:rsidP="6340AB11" w:rsidRDefault="6340AB11" w14:paraId="1AA4F467" w14:textId="2BB29B29">
            <w:pPr>
              <w:spacing w:before="0" w:beforeAutospacing="off" w:after="0" w:afterAutospacing="off" w:line="276" w:lineRule="auto"/>
              <w:jc w:val="both"/>
            </w:pPr>
            <w:r w:rsidRPr="6340AB11" w:rsidR="6340AB11">
              <w:rPr>
                <w:rFonts w:ascii="Arial" w:hAnsi="Arial" w:eastAsia="Arial" w:cs="Arial"/>
                <w:sz w:val="24"/>
                <w:szCs w:val="24"/>
              </w:rPr>
              <w:t xml:space="preserve">Educated to a degree level or equivalent </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3D9A5CB9" w14:textId="12E2A34F">
            <w:pPr>
              <w:spacing w:before="0" w:beforeAutospacing="off" w:after="0" w:afterAutospacing="off" w:line="276" w:lineRule="auto"/>
              <w:jc w:val="center"/>
            </w:pPr>
            <w:r w:rsidRPr="6340AB11" w:rsidR="6340AB11">
              <w:rPr>
                <w:rFonts w:ascii="Arial" w:hAnsi="Arial" w:eastAsia="Arial" w:cs="Arial"/>
                <w:sz w:val="24"/>
                <w:szCs w:val="24"/>
              </w:rPr>
              <w:t>A, C</w:t>
            </w:r>
          </w:p>
        </w:tc>
      </w:tr>
      <w:tr w:rsidR="6340AB11" w:rsidTr="6340AB11" w14:paraId="3002E93C">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0AAA538D" w14:textId="5CB786C3">
            <w:pPr>
              <w:spacing w:before="0" w:beforeAutospacing="off" w:after="0" w:afterAutospacing="off" w:line="276" w:lineRule="auto"/>
              <w:jc w:val="both"/>
            </w:pPr>
            <w:r w:rsidRPr="6340AB11" w:rsidR="6340AB11">
              <w:rPr>
                <w:rFonts w:ascii="Arial" w:hAnsi="Arial" w:eastAsia="Arial" w:cs="Arial"/>
                <w:sz w:val="24"/>
                <w:szCs w:val="24"/>
              </w:rPr>
              <w:t>Evidence of continued professional development</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65A754B8" w14:textId="7FBF3B54">
            <w:pPr>
              <w:spacing w:before="0" w:beforeAutospacing="off" w:after="0" w:afterAutospacing="off" w:line="276" w:lineRule="auto"/>
              <w:jc w:val="center"/>
            </w:pPr>
            <w:r w:rsidRPr="6340AB11" w:rsidR="6340AB11">
              <w:rPr>
                <w:rFonts w:ascii="Arial" w:hAnsi="Arial" w:eastAsia="Arial" w:cs="Arial"/>
                <w:sz w:val="24"/>
                <w:szCs w:val="24"/>
              </w:rPr>
              <w:t>A, C, I</w:t>
            </w:r>
          </w:p>
        </w:tc>
      </w:tr>
      <w:tr w:rsidRPr="005136A2" w:rsidR="009076A1" w:rsidTr="6340AB11" w14:paraId="247D7A3F" w14:textId="77777777">
        <w:tc>
          <w:tcPr>
            <w:tcW w:w="4271" w:type="pct"/>
            <w:tcBorders>
              <w:top w:val="single" w:color="auto" w:sz="4" w:space="0"/>
              <w:left w:val="single" w:color="auto" w:sz="4" w:space="0"/>
              <w:bottom w:val="single" w:color="auto" w:sz="4" w:space="0"/>
            </w:tcBorders>
            <w:tcMar/>
          </w:tcPr>
          <w:p w:rsidR="6340AB11" w:rsidP="6340AB11" w:rsidRDefault="6340AB11" w14:paraId="2F057FDE" w14:textId="7F291CD7">
            <w:pPr>
              <w:spacing w:before="0" w:beforeAutospacing="off" w:after="0" w:afterAutospacing="off" w:line="276" w:lineRule="auto"/>
              <w:jc w:val="both"/>
            </w:pPr>
            <w:r w:rsidRPr="6340AB11" w:rsidR="6340AB11">
              <w:rPr>
                <w:rFonts w:ascii="Arial" w:hAnsi="Arial" w:eastAsia="Arial" w:cs="Arial"/>
                <w:sz w:val="24"/>
                <w:szCs w:val="24"/>
              </w:rPr>
              <w:t>BICS Accredited Trainer or similar qualification</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46A301FA" w14:textId="2E8A4B04">
            <w:pPr>
              <w:spacing w:before="0" w:beforeAutospacing="off" w:after="0" w:afterAutospacing="off" w:line="276" w:lineRule="auto"/>
              <w:jc w:val="center"/>
            </w:pPr>
            <w:r w:rsidRPr="6340AB11" w:rsidR="6340AB11">
              <w:rPr>
                <w:rFonts w:ascii="Arial" w:hAnsi="Arial" w:eastAsia="Arial" w:cs="Arial"/>
                <w:sz w:val="24"/>
                <w:szCs w:val="24"/>
              </w:rPr>
              <w:t>A, C</w:t>
            </w:r>
          </w:p>
        </w:tc>
      </w:tr>
      <w:tr w:rsidRPr="005136A2" w:rsidR="009076A1" w:rsidTr="6340AB11" w14:paraId="1B8FA98D" w14:textId="77777777">
        <w:tc>
          <w:tcPr>
            <w:tcW w:w="4271" w:type="pct"/>
            <w:tcBorders>
              <w:top w:val="single" w:color="auto" w:sz="4" w:space="0"/>
              <w:left w:val="single" w:color="auto" w:sz="4" w:space="0"/>
              <w:bottom w:val="single" w:color="auto" w:sz="4" w:space="0"/>
            </w:tcBorders>
            <w:shd w:val="clear" w:color="auto" w:fill="E0E0E0"/>
            <w:tcMar/>
          </w:tcPr>
          <w:p w:rsidRPr="005136A2" w:rsidR="009076A1" w:rsidP="00D75586" w:rsidRDefault="009076A1" w14:paraId="7CC775E9" w14:textId="77777777">
            <w:pPr>
              <w:pStyle w:val="Heading1"/>
              <w:spacing w:line="360" w:lineRule="auto"/>
              <w:jc w:val="both"/>
              <w:rPr>
                <w:sz w:val="24"/>
                <w:szCs w:val="24"/>
              </w:rPr>
            </w:pPr>
            <w:r w:rsidRPr="005136A2">
              <w:rPr>
                <w:sz w:val="24"/>
                <w:szCs w:val="24"/>
              </w:rPr>
              <w:t>Desirable Criteria 1 - Qualifications</w:t>
            </w: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0B03603D" w14:textId="77777777">
            <w:pPr>
              <w:spacing w:line="360" w:lineRule="auto"/>
              <w:jc w:val="center"/>
              <w:rPr>
                <w:sz w:val="24"/>
                <w:szCs w:val="24"/>
              </w:rPr>
            </w:pPr>
          </w:p>
        </w:tc>
      </w:tr>
      <w:tr w:rsidRPr="005136A2" w:rsidR="009076A1" w:rsidTr="6340AB11" w14:paraId="3AC143BD" w14:textId="77777777">
        <w:tc>
          <w:tcPr>
            <w:tcW w:w="4271" w:type="pct"/>
            <w:tcBorders>
              <w:top w:val="single" w:color="auto" w:sz="4" w:space="0"/>
              <w:left w:val="single" w:color="auto" w:sz="4" w:space="0"/>
              <w:bottom w:val="single" w:color="auto" w:sz="4" w:space="0"/>
            </w:tcBorders>
            <w:tcMar/>
          </w:tcPr>
          <w:p w:rsidR="6340AB11" w:rsidP="6340AB11" w:rsidRDefault="6340AB11" w14:paraId="590211B5" w14:textId="0BC6A46A">
            <w:pPr>
              <w:spacing w:before="0" w:beforeAutospacing="off" w:after="0" w:afterAutospacing="off" w:line="276" w:lineRule="auto"/>
              <w:jc w:val="both"/>
            </w:pPr>
            <w:r w:rsidRPr="6340AB11" w:rsidR="6340AB11">
              <w:rPr>
                <w:rFonts w:ascii="Arial" w:hAnsi="Arial" w:eastAsia="Arial" w:cs="Arial"/>
                <w:sz w:val="24"/>
                <w:szCs w:val="24"/>
              </w:rPr>
              <w:t>A recognised professional qualification in H&amp;S - IOSH</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66F3ADF5" w14:textId="5FCC069C">
            <w:pPr>
              <w:spacing w:before="0" w:beforeAutospacing="off" w:after="0" w:afterAutospacing="off" w:line="276" w:lineRule="auto"/>
              <w:jc w:val="center"/>
            </w:pPr>
            <w:r w:rsidRPr="6340AB11" w:rsidR="6340AB11">
              <w:rPr>
                <w:rFonts w:ascii="Arial" w:hAnsi="Arial" w:eastAsia="Arial" w:cs="Arial"/>
                <w:sz w:val="24"/>
                <w:szCs w:val="24"/>
              </w:rPr>
              <w:t>A, C, I</w:t>
            </w:r>
          </w:p>
        </w:tc>
      </w:tr>
      <w:tr w:rsidR="6340AB11" w:rsidTr="6340AB11" w14:paraId="2F510072">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4B073DE2" w14:textId="6CF89DF1">
            <w:pPr>
              <w:spacing w:before="0" w:beforeAutospacing="off" w:after="0" w:afterAutospacing="off" w:line="276" w:lineRule="auto"/>
              <w:jc w:val="both"/>
            </w:pPr>
            <w:r w:rsidRPr="6340AB11" w:rsidR="6340AB11">
              <w:rPr>
                <w:rFonts w:ascii="Arial" w:hAnsi="Arial" w:eastAsia="Arial" w:cs="Arial"/>
                <w:sz w:val="24"/>
                <w:szCs w:val="24"/>
              </w:rPr>
              <w:t xml:space="preserve">A recognised professional qualification in Facilities Management </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2A1C067F" w14:textId="60D19C61">
            <w:pPr>
              <w:spacing w:before="0" w:beforeAutospacing="off" w:after="0" w:afterAutospacing="off" w:line="276" w:lineRule="auto"/>
              <w:jc w:val="center"/>
            </w:pPr>
            <w:r w:rsidRPr="6340AB11" w:rsidR="6340AB11">
              <w:rPr>
                <w:rFonts w:ascii="Arial" w:hAnsi="Arial" w:eastAsia="Arial" w:cs="Arial"/>
                <w:sz w:val="24"/>
                <w:szCs w:val="24"/>
              </w:rPr>
              <w:t>A, C, I</w:t>
            </w:r>
          </w:p>
        </w:tc>
      </w:tr>
      <w:tr w:rsidR="6340AB11" w:rsidTr="6340AB11" w14:paraId="7A3D9E17">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5B804FA7" w14:textId="4A2B6F4E">
            <w:pPr>
              <w:spacing w:before="0" w:beforeAutospacing="off" w:after="0" w:afterAutospacing="off" w:line="276" w:lineRule="auto"/>
              <w:jc w:val="both"/>
            </w:pPr>
            <w:r w:rsidRPr="6340AB11" w:rsidR="6340AB11">
              <w:rPr>
                <w:rFonts w:ascii="Arial" w:hAnsi="Arial" w:eastAsia="Arial" w:cs="Arial"/>
                <w:sz w:val="24"/>
                <w:szCs w:val="24"/>
              </w:rPr>
              <w:t xml:space="preserve">Membership of an appropriately related professional association </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7A0DBBA8" w14:textId="56CBC843">
            <w:pPr>
              <w:spacing w:before="0" w:beforeAutospacing="off" w:after="0" w:afterAutospacing="off" w:line="276" w:lineRule="auto"/>
              <w:jc w:val="center"/>
            </w:pPr>
            <w:r w:rsidRPr="6340AB11" w:rsidR="6340AB11">
              <w:rPr>
                <w:rFonts w:ascii="Arial" w:hAnsi="Arial" w:eastAsia="Arial" w:cs="Arial"/>
                <w:sz w:val="24"/>
                <w:szCs w:val="24"/>
              </w:rPr>
              <w:t>A, C, I</w:t>
            </w:r>
          </w:p>
        </w:tc>
      </w:tr>
      <w:tr w:rsidRPr="005136A2" w:rsidR="009076A1" w:rsidTr="6340AB11" w14:paraId="0DCE9A55" w14:textId="77777777">
        <w:tc>
          <w:tcPr>
            <w:tcW w:w="4271" w:type="pct"/>
            <w:tcBorders>
              <w:top w:val="single" w:color="auto" w:sz="4" w:space="0"/>
              <w:left w:val="single" w:color="auto" w:sz="4" w:space="0"/>
              <w:bottom w:val="single" w:color="auto" w:sz="4" w:space="0"/>
            </w:tcBorders>
            <w:tcMar/>
          </w:tcPr>
          <w:p w:rsidR="6340AB11" w:rsidP="6340AB11" w:rsidRDefault="6340AB11" w14:paraId="227192CD" w14:textId="38CC5D74">
            <w:pPr>
              <w:spacing w:before="0" w:beforeAutospacing="off" w:after="0" w:afterAutospacing="off" w:line="276" w:lineRule="auto"/>
              <w:jc w:val="both"/>
            </w:pPr>
            <w:r w:rsidRPr="6340AB11" w:rsidR="6340AB11">
              <w:rPr>
                <w:rFonts w:ascii="Arial" w:hAnsi="Arial" w:eastAsia="Arial" w:cs="Arial"/>
                <w:sz w:val="24"/>
                <w:szCs w:val="24"/>
              </w:rPr>
              <w:t>BICSc Assessor or working towards</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2EF0EF8E" w14:textId="6222C5DA">
            <w:pPr>
              <w:spacing w:before="0" w:beforeAutospacing="off" w:after="0" w:afterAutospacing="off" w:line="276" w:lineRule="auto"/>
              <w:jc w:val="center"/>
            </w:pPr>
            <w:r w:rsidRPr="6340AB11" w:rsidR="6340AB11">
              <w:rPr>
                <w:rFonts w:ascii="Arial" w:hAnsi="Arial" w:eastAsia="Arial" w:cs="Arial"/>
                <w:sz w:val="24"/>
                <w:szCs w:val="24"/>
              </w:rPr>
              <w:t>A, C, I</w:t>
            </w:r>
          </w:p>
        </w:tc>
      </w:tr>
      <w:tr w:rsidRPr="005136A2" w:rsidR="009076A1" w:rsidTr="6340AB11" w14:paraId="073F5E0C" w14:textId="77777777">
        <w:tc>
          <w:tcPr>
            <w:tcW w:w="4271" w:type="pct"/>
            <w:tcBorders>
              <w:top w:val="single" w:color="auto" w:sz="4" w:space="0"/>
              <w:left w:val="single" w:color="auto" w:sz="4" w:space="0"/>
              <w:bottom w:val="single" w:color="auto" w:sz="4" w:space="0"/>
            </w:tcBorders>
            <w:shd w:val="clear" w:color="auto" w:fill="E6E6E6"/>
            <w:tcMar/>
          </w:tcPr>
          <w:p w:rsidRPr="005136A2" w:rsidR="009076A1" w:rsidP="00D75586" w:rsidRDefault="009076A1" w14:paraId="4A03649A" w14:textId="77777777">
            <w:pPr>
              <w:pStyle w:val="Heading1"/>
              <w:spacing w:line="360" w:lineRule="auto"/>
              <w:jc w:val="both"/>
              <w:rPr>
                <w:sz w:val="24"/>
                <w:szCs w:val="24"/>
              </w:rPr>
            </w:pPr>
            <w:r w:rsidRPr="005136A2">
              <w:rPr>
                <w:sz w:val="24"/>
                <w:szCs w:val="24"/>
              </w:rPr>
              <w:t>Essential Criteria 2 - Experience</w:t>
            </w: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7F374AD9" w14:textId="77777777">
            <w:pPr>
              <w:spacing w:line="360" w:lineRule="auto"/>
              <w:jc w:val="center"/>
              <w:rPr>
                <w:sz w:val="24"/>
                <w:szCs w:val="24"/>
              </w:rPr>
            </w:pPr>
          </w:p>
        </w:tc>
      </w:tr>
      <w:tr w:rsidRPr="005136A2" w:rsidR="009076A1" w:rsidTr="6340AB11" w14:paraId="3DD51856" w14:textId="77777777">
        <w:tc>
          <w:tcPr>
            <w:tcW w:w="4271" w:type="pct"/>
            <w:tcBorders>
              <w:top w:val="single" w:color="auto" w:sz="4" w:space="0"/>
              <w:left w:val="single" w:color="auto" w:sz="4" w:space="0"/>
              <w:bottom w:val="single" w:color="auto" w:sz="4" w:space="0"/>
            </w:tcBorders>
            <w:tcMar/>
          </w:tcPr>
          <w:p w:rsidR="6340AB11" w:rsidP="6340AB11" w:rsidRDefault="6340AB11" w14:paraId="01CC2558" w14:textId="720745E1">
            <w:pPr>
              <w:spacing w:before="0" w:beforeAutospacing="off" w:after="0" w:afterAutospacing="off" w:line="276" w:lineRule="auto"/>
            </w:pPr>
            <w:r w:rsidRPr="6340AB11" w:rsidR="6340AB11">
              <w:rPr>
                <w:rFonts w:ascii="Arial" w:hAnsi="Arial" w:eastAsia="Arial" w:cs="Arial"/>
                <w:sz w:val="24"/>
                <w:szCs w:val="24"/>
              </w:rPr>
              <w:t>Demonstrable managerial experience within the FM or cleaning sector</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6FBF140A" w14:textId="76B3AB47">
            <w:pPr>
              <w:spacing w:before="0" w:beforeAutospacing="off" w:after="0" w:afterAutospacing="off" w:line="276" w:lineRule="auto"/>
              <w:jc w:val="center"/>
            </w:pPr>
            <w:r w:rsidRPr="6340AB11" w:rsidR="6340AB11">
              <w:rPr>
                <w:rFonts w:ascii="Arial" w:hAnsi="Arial" w:eastAsia="Arial" w:cs="Arial"/>
                <w:sz w:val="24"/>
                <w:szCs w:val="24"/>
              </w:rPr>
              <w:t>A, I</w:t>
            </w:r>
          </w:p>
        </w:tc>
      </w:tr>
      <w:tr w:rsidR="6340AB11" w:rsidTr="6340AB11" w14:paraId="55DE2F87">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11375008" w14:textId="08AAD4DA">
            <w:pPr>
              <w:spacing w:before="0" w:beforeAutospacing="off" w:after="0" w:afterAutospacing="off" w:line="276" w:lineRule="auto"/>
            </w:pPr>
            <w:r w:rsidRPr="6340AB11" w:rsidR="6340AB11">
              <w:rPr>
                <w:rFonts w:ascii="Arial" w:hAnsi="Arial" w:eastAsia="Arial" w:cs="Arial"/>
                <w:sz w:val="24"/>
                <w:szCs w:val="24"/>
              </w:rPr>
              <w:t>Experience leading multi</w:t>
            </w:r>
            <w:r>
              <w:noBreakHyphen/>
            </w:r>
            <w:r w:rsidRPr="6340AB11" w:rsidR="6340AB11">
              <w:rPr>
                <w:rFonts w:ascii="Arial" w:hAnsi="Arial" w:eastAsia="Arial" w:cs="Arial"/>
                <w:sz w:val="24"/>
                <w:szCs w:val="24"/>
              </w:rPr>
              <w:t>functional teams across complex or multi</w:t>
            </w:r>
            <w:r>
              <w:noBreakHyphen/>
            </w:r>
            <w:r w:rsidRPr="6340AB11" w:rsidR="6340AB11">
              <w:rPr>
                <w:rFonts w:ascii="Arial" w:hAnsi="Arial" w:eastAsia="Arial" w:cs="Arial"/>
                <w:sz w:val="24"/>
                <w:szCs w:val="24"/>
              </w:rPr>
              <w:t>building estates</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15446C9A" w14:textId="02E3F23B">
            <w:pPr>
              <w:spacing w:before="0" w:beforeAutospacing="off" w:after="0" w:afterAutospacing="off" w:line="276" w:lineRule="auto"/>
              <w:jc w:val="center"/>
            </w:pPr>
            <w:r w:rsidRPr="6340AB11" w:rsidR="6340AB11">
              <w:rPr>
                <w:rFonts w:ascii="Arial" w:hAnsi="Arial" w:eastAsia="Arial" w:cs="Arial"/>
                <w:sz w:val="24"/>
                <w:szCs w:val="24"/>
              </w:rPr>
              <w:t>A, I</w:t>
            </w:r>
          </w:p>
        </w:tc>
      </w:tr>
      <w:tr w:rsidR="6340AB11" w:rsidTr="6340AB11" w14:paraId="178189C6">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4422304D" w14:textId="36652549">
            <w:pPr>
              <w:spacing w:before="0" w:beforeAutospacing="off" w:after="0" w:afterAutospacing="off" w:line="276" w:lineRule="auto"/>
            </w:pPr>
            <w:r w:rsidRPr="6340AB11" w:rsidR="6340AB11">
              <w:rPr>
                <w:rFonts w:ascii="Arial" w:hAnsi="Arial" w:eastAsia="Arial" w:cs="Arial"/>
                <w:sz w:val="24"/>
                <w:szCs w:val="24"/>
              </w:rPr>
              <w:t>Experience managing formal HR processes (attendance, conduct, capability)</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47AE2D50" w14:textId="0C569BDF">
            <w:pPr>
              <w:spacing w:before="0" w:beforeAutospacing="off" w:after="0" w:afterAutospacing="off" w:line="276" w:lineRule="auto"/>
              <w:jc w:val="center"/>
            </w:pPr>
            <w:r w:rsidRPr="6340AB11" w:rsidR="6340AB11">
              <w:rPr>
                <w:rFonts w:ascii="Arial" w:hAnsi="Arial" w:eastAsia="Arial" w:cs="Arial"/>
                <w:sz w:val="24"/>
                <w:szCs w:val="24"/>
              </w:rPr>
              <w:t>A, I</w:t>
            </w:r>
          </w:p>
        </w:tc>
      </w:tr>
      <w:tr w:rsidRPr="005136A2" w:rsidR="009076A1" w:rsidTr="6340AB11" w14:paraId="2F14987F" w14:textId="77777777">
        <w:tc>
          <w:tcPr>
            <w:tcW w:w="4271" w:type="pct"/>
            <w:tcBorders>
              <w:top w:val="single" w:color="auto" w:sz="4" w:space="0"/>
              <w:left w:val="single" w:color="auto" w:sz="4" w:space="0"/>
              <w:bottom w:val="single" w:color="auto" w:sz="4" w:space="0"/>
            </w:tcBorders>
            <w:tcMar/>
          </w:tcPr>
          <w:p w:rsidR="6340AB11" w:rsidP="6340AB11" w:rsidRDefault="6340AB11" w14:paraId="52180F71" w14:textId="39D3029E">
            <w:pPr>
              <w:spacing w:before="0" w:beforeAutospacing="off" w:after="0" w:afterAutospacing="off" w:line="276" w:lineRule="auto"/>
              <w:jc w:val="both"/>
            </w:pPr>
            <w:r w:rsidRPr="6340AB11" w:rsidR="6340AB11">
              <w:rPr>
                <w:rFonts w:ascii="Arial" w:hAnsi="Arial" w:eastAsia="Arial" w:cs="Arial"/>
                <w:sz w:val="24"/>
                <w:szCs w:val="24"/>
              </w:rPr>
              <w:t>Experience in contractor/supplier management</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2F8F3CC4" w14:textId="29B5C035">
            <w:pPr>
              <w:spacing w:before="0" w:beforeAutospacing="off" w:after="0" w:afterAutospacing="off" w:line="276" w:lineRule="auto"/>
              <w:jc w:val="center"/>
            </w:pPr>
            <w:r w:rsidRPr="6340AB11" w:rsidR="6340AB11">
              <w:rPr>
                <w:rFonts w:ascii="Arial" w:hAnsi="Arial" w:eastAsia="Arial" w:cs="Arial"/>
                <w:sz w:val="24"/>
                <w:szCs w:val="24"/>
              </w:rPr>
              <w:t>A, I</w:t>
            </w:r>
          </w:p>
        </w:tc>
      </w:tr>
      <w:tr w:rsidRPr="005136A2" w:rsidR="009076A1" w:rsidTr="6340AB11" w14:paraId="5BB908D1" w14:textId="77777777">
        <w:tc>
          <w:tcPr>
            <w:tcW w:w="4271" w:type="pct"/>
            <w:tcBorders>
              <w:top w:val="single" w:color="auto" w:sz="4" w:space="0"/>
              <w:left w:val="single" w:color="auto" w:sz="4" w:space="0"/>
              <w:bottom w:val="single" w:color="auto" w:sz="4" w:space="0"/>
            </w:tcBorders>
            <w:shd w:val="clear" w:color="auto" w:fill="E6E6E6"/>
            <w:tcMar/>
          </w:tcPr>
          <w:p w:rsidRPr="005136A2" w:rsidR="009076A1" w:rsidP="00D75586" w:rsidRDefault="009076A1" w14:paraId="442B1987" w14:textId="77777777">
            <w:pPr>
              <w:pStyle w:val="Heading1"/>
              <w:spacing w:line="360" w:lineRule="auto"/>
              <w:jc w:val="both"/>
              <w:rPr>
                <w:sz w:val="24"/>
                <w:szCs w:val="24"/>
              </w:rPr>
            </w:pPr>
            <w:r w:rsidRPr="005136A2">
              <w:rPr>
                <w:sz w:val="24"/>
                <w:szCs w:val="24"/>
              </w:rPr>
              <w:t>Desirable Criteria 2 - Experience</w:t>
            </w: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447F1E45" w14:textId="77777777">
            <w:pPr>
              <w:spacing w:line="360" w:lineRule="auto"/>
              <w:jc w:val="center"/>
              <w:rPr>
                <w:sz w:val="24"/>
                <w:szCs w:val="24"/>
              </w:rPr>
            </w:pPr>
          </w:p>
        </w:tc>
      </w:tr>
      <w:tr w:rsidRPr="005136A2" w:rsidR="009076A1" w:rsidTr="6340AB11" w14:paraId="0FDD0804" w14:textId="77777777">
        <w:tc>
          <w:tcPr>
            <w:tcW w:w="4271" w:type="pct"/>
            <w:tcBorders>
              <w:top w:val="single" w:color="auto" w:sz="4" w:space="0"/>
              <w:left w:val="single" w:color="auto" w:sz="4" w:space="0"/>
              <w:bottom w:val="single" w:color="auto" w:sz="4" w:space="0"/>
            </w:tcBorders>
            <w:tcMar/>
          </w:tcPr>
          <w:p w:rsidR="6340AB11" w:rsidP="6340AB11" w:rsidRDefault="6340AB11" w14:paraId="75AC541A" w14:textId="29FB0D65">
            <w:pPr>
              <w:spacing w:before="0" w:beforeAutospacing="off" w:after="0" w:afterAutospacing="off" w:line="276" w:lineRule="auto"/>
            </w:pPr>
            <w:r w:rsidRPr="6340AB11" w:rsidR="6340AB11">
              <w:rPr>
                <w:rFonts w:ascii="Arial" w:hAnsi="Arial" w:eastAsia="Arial" w:cs="Arial"/>
                <w:sz w:val="24"/>
                <w:szCs w:val="24"/>
              </w:rPr>
              <w:t>Experience working in Higher Education or large public-sector environments</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3DD297A0" w14:textId="2B533040">
            <w:pPr>
              <w:spacing w:before="0" w:beforeAutospacing="off" w:after="0" w:afterAutospacing="off" w:line="276" w:lineRule="auto"/>
              <w:jc w:val="center"/>
            </w:pPr>
            <w:r w:rsidRPr="6340AB11" w:rsidR="6340AB11">
              <w:rPr>
                <w:rFonts w:ascii="Arial" w:hAnsi="Arial" w:eastAsia="Arial" w:cs="Arial"/>
                <w:sz w:val="24"/>
                <w:szCs w:val="24"/>
              </w:rPr>
              <w:t>A, I</w:t>
            </w:r>
          </w:p>
        </w:tc>
      </w:tr>
      <w:tr w:rsidRPr="005136A2" w:rsidR="009076A1" w:rsidTr="6340AB11" w14:paraId="66CDA7DD" w14:textId="77777777">
        <w:tc>
          <w:tcPr>
            <w:tcW w:w="4271" w:type="pct"/>
            <w:tcBorders>
              <w:top w:val="single" w:color="auto" w:sz="4" w:space="0"/>
              <w:left w:val="single" w:color="auto" w:sz="4" w:space="0"/>
              <w:bottom w:val="single" w:color="auto" w:sz="4" w:space="0"/>
            </w:tcBorders>
            <w:tcMar/>
          </w:tcPr>
          <w:p w:rsidR="6340AB11" w:rsidP="6340AB11" w:rsidRDefault="6340AB11" w14:paraId="08925F29" w14:textId="761B42D6">
            <w:pPr>
              <w:spacing w:before="0" w:beforeAutospacing="off" w:after="0" w:afterAutospacing="off" w:line="276" w:lineRule="auto"/>
            </w:pPr>
            <w:r w:rsidRPr="6340AB11" w:rsidR="6340AB11">
              <w:rPr>
                <w:rFonts w:ascii="Arial" w:hAnsi="Arial" w:eastAsia="Arial" w:cs="Arial"/>
                <w:sz w:val="24"/>
                <w:szCs w:val="24"/>
              </w:rPr>
              <w:t>Experience using CAFM systems (e.g., MiCAD)</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3C003ED5" w14:textId="3DD30D1F">
            <w:pPr>
              <w:spacing w:before="0" w:beforeAutospacing="off" w:after="0" w:afterAutospacing="off" w:line="276" w:lineRule="auto"/>
              <w:jc w:val="center"/>
            </w:pPr>
            <w:r w:rsidRPr="6340AB11" w:rsidR="6340AB11">
              <w:rPr>
                <w:rFonts w:ascii="Arial" w:hAnsi="Arial" w:eastAsia="Arial" w:cs="Arial"/>
                <w:sz w:val="24"/>
                <w:szCs w:val="24"/>
              </w:rPr>
              <w:t>A, I</w:t>
            </w:r>
          </w:p>
        </w:tc>
      </w:tr>
      <w:tr w:rsidR="6340AB11" w:rsidTr="6340AB11" w14:paraId="6BF9B8F4">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37CB4AB8" w14:textId="2E6B31FD">
            <w:pPr>
              <w:spacing w:before="0" w:beforeAutospacing="off" w:after="0" w:afterAutospacing="off" w:line="276" w:lineRule="auto"/>
            </w:pPr>
            <w:r w:rsidRPr="6340AB11" w:rsidR="6340AB11">
              <w:rPr>
                <w:rFonts w:ascii="Arial" w:hAnsi="Arial" w:eastAsia="Arial" w:cs="Arial"/>
                <w:sz w:val="24"/>
                <w:szCs w:val="24"/>
              </w:rPr>
              <w:t>Experience managing waste services or recycling initiatives operationally</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7E7C90EF" w14:textId="2757A288">
            <w:pPr>
              <w:spacing w:before="0" w:beforeAutospacing="off" w:after="0" w:afterAutospacing="off" w:line="276" w:lineRule="auto"/>
              <w:jc w:val="center"/>
            </w:pPr>
            <w:r w:rsidRPr="6340AB11" w:rsidR="6340AB11">
              <w:rPr>
                <w:rFonts w:ascii="Arial" w:hAnsi="Arial" w:eastAsia="Arial" w:cs="Arial"/>
                <w:sz w:val="24"/>
                <w:szCs w:val="24"/>
              </w:rPr>
              <w:t>A, I</w:t>
            </w:r>
          </w:p>
        </w:tc>
      </w:tr>
      <w:tr w:rsidR="6340AB11" w:rsidTr="6340AB11" w14:paraId="664DBC96">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2A162A08" w14:textId="25E7AB98">
            <w:pPr>
              <w:spacing w:before="0" w:beforeAutospacing="off" w:after="0" w:afterAutospacing="off" w:line="276" w:lineRule="auto"/>
              <w:jc w:val="both"/>
            </w:pPr>
            <w:r w:rsidRPr="6340AB11" w:rsidR="6340AB11">
              <w:rPr>
                <w:rFonts w:ascii="Arial" w:hAnsi="Arial" w:eastAsia="Arial" w:cs="Arial"/>
                <w:sz w:val="24"/>
                <w:szCs w:val="24"/>
              </w:rPr>
              <w:t>Experience designing or delivering staff training</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1D597933" w14:textId="24F8CCCE">
            <w:pPr>
              <w:spacing w:before="0" w:beforeAutospacing="off" w:after="0" w:afterAutospacing="off" w:line="276" w:lineRule="auto"/>
              <w:jc w:val="center"/>
            </w:pPr>
            <w:r w:rsidRPr="6340AB11" w:rsidR="6340AB11">
              <w:rPr>
                <w:rFonts w:ascii="Arial" w:hAnsi="Arial" w:eastAsia="Arial" w:cs="Arial"/>
                <w:sz w:val="24"/>
                <w:szCs w:val="24"/>
              </w:rPr>
              <w:t>A, I</w:t>
            </w:r>
          </w:p>
        </w:tc>
      </w:tr>
      <w:tr w:rsidRPr="005136A2" w:rsidR="009076A1" w:rsidTr="6340AB11" w14:paraId="5D189306" w14:textId="77777777">
        <w:tc>
          <w:tcPr>
            <w:tcW w:w="4271" w:type="pct"/>
            <w:tcBorders>
              <w:top w:val="single" w:color="auto" w:sz="4" w:space="0"/>
              <w:left w:val="single" w:color="auto" w:sz="4" w:space="0"/>
              <w:bottom w:val="single" w:color="auto" w:sz="4" w:space="0"/>
            </w:tcBorders>
            <w:shd w:val="clear" w:color="auto" w:fill="E6E6E6"/>
            <w:tcMar/>
          </w:tcPr>
          <w:p w:rsidRPr="005136A2" w:rsidR="009076A1" w:rsidP="00D75586" w:rsidRDefault="009076A1" w14:paraId="7AADA8E5" w14:textId="77777777">
            <w:pPr>
              <w:pStyle w:val="Heading1"/>
              <w:shd w:val="clear" w:color="auto" w:fill="E0E0E0"/>
              <w:spacing w:line="360" w:lineRule="auto"/>
              <w:jc w:val="both"/>
              <w:rPr>
                <w:sz w:val="24"/>
                <w:szCs w:val="24"/>
              </w:rPr>
            </w:pPr>
            <w:r w:rsidRPr="005136A2">
              <w:rPr>
                <w:sz w:val="24"/>
                <w:szCs w:val="24"/>
              </w:rPr>
              <w:t xml:space="preserve">Essential Criteria 3 </w:t>
            </w:r>
            <w:r w:rsidRPr="005136A2" w:rsidR="005635F9">
              <w:rPr>
                <w:sz w:val="24"/>
                <w:szCs w:val="24"/>
              </w:rPr>
              <w:t>–</w:t>
            </w:r>
            <w:r w:rsidRPr="005136A2">
              <w:rPr>
                <w:sz w:val="24"/>
                <w:szCs w:val="24"/>
              </w:rPr>
              <w:t xml:space="preserve"> Knowledge</w:t>
            </w: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73354157" w14:textId="77777777">
            <w:pPr>
              <w:spacing w:line="360" w:lineRule="auto"/>
              <w:jc w:val="center"/>
              <w:rPr>
                <w:sz w:val="24"/>
                <w:szCs w:val="24"/>
              </w:rPr>
            </w:pPr>
          </w:p>
        </w:tc>
      </w:tr>
      <w:tr w:rsidRPr="005136A2" w:rsidR="009076A1" w:rsidTr="6340AB11" w14:paraId="222AEA01" w14:textId="77777777">
        <w:tc>
          <w:tcPr>
            <w:tcW w:w="4271" w:type="pct"/>
            <w:tcBorders>
              <w:top w:val="single" w:color="auto" w:sz="4" w:space="0"/>
              <w:left w:val="single" w:color="auto" w:sz="4" w:space="0"/>
              <w:bottom w:val="single" w:color="auto" w:sz="4" w:space="0"/>
            </w:tcBorders>
            <w:tcMar/>
          </w:tcPr>
          <w:p w:rsidR="6340AB11" w:rsidP="6340AB11" w:rsidRDefault="6340AB11" w14:paraId="537689A0" w14:textId="0578939B">
            <w:pPr>
              <w:spacing w:before="0" w:beforeAutospacing="off" w:after="0" w:afterAutospacing="off" w:line="276" w:lineRule="auto"/>
            </w:pPr>
            <w:r w:rsidRPr="6340AB11" w:rsidR="6340AB11">
              <w:rPr>
                <w:rFonts w:ascii="Arial" w:hAnsi="Arial" w:eastAsia="Arial" w:cs="Arial"/>
                <w:sz w:val="24"/>
                <w:szCs w:val="24"/>
              </w:rPr>
              <w:t>Excellent spoken and written communication skills</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39C0C814" w14:textId="10724ED8">
            <w:pPr>
              <w:spacing w:before="0" w:beforeAutospacing="off" w:after="0" w:afterAutospacing="off" w:line="276" w:lineRule="auto"/>
              <w:jc w:val="center"/>
            </w:pPr>
            <w:r w:rsidRPr="6340AB11" w:rsidR="6340AB11">
              <w:rPr>
                <w:rFonts w:ascii="Arial" w:hAnsi="Arial" w:eastAsia="Arial" w:cs="Arial"/>
                <w:sz w:val="24"/>
                <w:szCs w:val="24"/>
              </w:rPr>
              <w:t>A, I, T</w:t>
            </w:r>
          </w:p>
        </w:tc>
      </w:tr>
      <w:tr w:rsidRPr="005136A2" w:rsidR="009076A1" w:rsidTr="6340AB11" w14:paraId="434E9C97" w14:textId="77777777">
        <w:tc>
          <w:tcPr>
            <w:tcW w:w="4271" w:type="pct"/>
            <w:tcBorders>
              <w:top w:val="single" w:color="auto" w:sz="4" w:space="0"/>
              <w:left w:val="single" w:color="auto" w:sz="4" w:space="0"/>
              <w:bottom w:val="single" w:color="auto" w:sz="4" w:space="0"/>
            </w:tcBorders>
            <w:tcMar/>
          </w:tcPr>
          <w:p w:rsidR="6340AB11" w:rsidP="6340AB11" w:rsidRDefault="6340AB11" w14:paraId="621ED51A" w14:textId="1DCD5865">
            <w:pPr>
              <w:spacing w:before="0" w:beforeAutospacing="off" w:after="0" w:afterAutospacing="off" w:line="276" w:lineRule="auto"/>
            </w:pPr>
            <w:r w:rsidRPr="6340AB11" w:rsidR="6340AB11">
              <w:rPr>
                <w:rFonts w:ascii="Arial" w:hAnsi="Arial" w:eastAsia="Arial" w:cs="Arial"/>
                <w:sz w:val="24"/>
                <w:szCs w:val="24"/>
              </w:rPr>
              <w:t>Detailed knowledge of H&amp;S legislation, COSHH, RAMS, SSOW and risk assessment</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42FF2F12" w14:textId="0F1009C2">
            <w:pPr>
              <w:spacing w:before="0" w:beforeAutospacing="off" w:after="0" w:afterAutospacing="off" w:line="276" w:lineRule="auto"/>
              <w:jc w:val="center"/>
            </w:pPr>
            <w:r w:rsidRPr="6340AB11" w:rsidR="6340AB11">
              <w:rPr>
                <w:rFonts w:ascii="Arial" w:hAnsi="Arial" w:eastAsia="Arial" w:cs="Arial"/>
                <w:sz w:val="24"/>
                <w:szCs w:val="24"/>
              </w:rPr>
              <w:t>A, I, T</w:t>
            </w:r>
          </w:p>
        </w:tc>
      </w:tr>
      <w:tr w:rsidR="6340AB11" w:rsidTr="6340AB11" w14:paraId="70D8F4E2">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27EFFD77" w14:textId="477826B0">
            <w:pPr>
              <w:spacing w:before="0" w:beforeAutospacing="off" w:after="0" w:afterAutospacing="off" w:line="276" w:lineRule="auto"/>
            </w:pPr>
            <w:r w:rsidRPr="6340AB11" w:rsidR="6340AB11">
              <w:rPr>
                <w:rFonts w:ascii="Arial" w:hAnsi="Arial" w:eastAsia="Arial" w:cs="Arial"/>
                <w:sz w:val="24"/>
                <w:szCs w:val="24"/>
              </w:rPr>
              <w:t>Strong knowledge of cleaning, janitorial, portering and waste</w:t>
            </w:r>
            <w:r>
              <w:noBreakHyphen/>
            </w:r>
            <w:r w:rsidRPr="6340AB11" w:rsidR="6340AB11">
              <w:rPr>
                <w:rFonts w:ascii="Arial" w:hAnsi="Arial" w:eastAsia="Arial" w:cs="Arial"/>
                <w:sz w:val="24"/>
                <w:szCs w:val="24"/>
              </w:rPr>
              <w:t>management operations</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24C00565" w14:textId="1DA068A6">
            <w:pPr>
              <w:spacing w:before="0" w:beforeAutospacing="off" w:after="0" w:afterAutospacing="off" w:line="276" w:lineRule="auto"/>
              <w:jc w:val="center"/>
            </w:pPr>
            <w:r w:rsidRPr="6340AB11" w:rsidR="6340AB11">
              <w:rPr>
                <w:rFonts w:ascii="Arial" w:hAnsi="Arial" w:eastAsia="Arial" w:cs="Arial"/>
                <w:sz w:val="24"/>
                <w:szCs w:val="24"/>
              </w:rPr>
              <w:t>A, I</w:t>
            </w:r>
          </w:p>
        </w:tc>
      </w:tr>
      <w:tr w:rsidR="6340AB11" w:rsidTr="6340AB11" w14:paraId="5BBFC138">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6BD154E2" w14:textId="3BA1AEBF">
            <w:pPr>
              <w:spacing w:before="0" w:beforeAutospacing="off" w:after="0" w:afterAutospacing="off" w:line="276" w:lineRule="auto"/>
            </w:pPr>
            <w:r w:rsidRPr="6340AB11" w:rsidR="6340AB11">
              <w:rPr>
                <w:rFonts w:ascii="Arial" w:hAnsi="Arial" w:eastAsia="Arial" w:cs="Arial"/>
                <w:sz w:val="24"/>
                <w:szCs w:val="24"/>
              </w:rPr>
              <w:t>Good understanding of BICSc standards and methodologies</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5A2B1349" w14:textId="25E521C5">
            <w:pPr>
              <w:spacing w:before="0" w:beforeAutospacing="off" w:after="0" w:afterAutospacing="off" w:line="276" w:lineRule="auto"/>
              <w:jc w:val="center"/>
            </w:pPr>
            <w:r w:rsidRPr="6340AB11" w:rsidR="6340AB11">
              <w:rPr>
                <w:rFonts w:ascii="Arial" w:hAnsi="Arial" w:eastAsia="Arial" w:cs="Arial"/>
                <w:sz w:val="24"/>
                <w:szCs w:val="24"/>
              </w:rPr>
              <w:t>A, I</w:t>
            </w:r>
          </w:p>
        </w:tc>
      </w:tr>
      <w:tr w:rsidRPr="005136A2" w:rsidR="009076A1" w:rsidTr="6340AB11" w14:paraId="1D968BD3" w14:textId="77777777">
        <w:tc>
          <w:tcPr>
            <w:tcW w:w="4271" w:type="pct"/>
            <w:tcBorders>
              <w:top w:val="single" w:color="auto" w:sz="4" w:space="0"/>
              <w:left w:val="single" w:color="auto" w:sz="4" w:space="0"/>
              <w:bottom w:val="single" w:color="auto" w:sz="4" w:space="0"/>
            </w:tcBorders>
            <w:shd w:val="clear" w:color="auto" w:fill="E6E6E6"/>
            <w:tcMar/>
          </w:tcPr>
          <w:p w:rsidRPr="005136A2" w:rsidR="009076A1" w:rsidP="00D75586" w:rsidRDefault="009076A1" w14:paraId="39DA29FE" w14:textId="77777777">
            <w:pPr>
              <w:pStyle w:val="Heading1"/>
              <w:shd w:val="clear" w:color="auto" w:fill="E0E0E0"/>
              <w:spacing w:line="360" w:lineRule="auto"/>
              <w:jc w:val="both"/>
              <w:rPr>
                <w:sz w:val="24"/>
                <w:szCs w:val="24"/>
              </w:rPr>
            </w:pPr>
            <w:r w:rsidRPr="005136A2">
              <w:rPr>
                <w:sz w:val="24"/>
                <w:szCs w:val="24"/>
              </w:rPr>
              <w:t>Desirable Criteria 3 - Knowledge</w:t>
            </w: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0189C6A6" w14:textId="77777777">
            <w:pPr>
              <w:spacing w:line="360" w:lineRule="auto"/>
              <w:jc w:val="center"/>
              <w:rPr>
                <w:sz w:val="24"/>
                <w:szCs w:val="24"/>
              </w:rPr>
            </w:pPr>
          </w:p>
        </w:tc>
      </w:tr>
      <w:tr w:rsidRPr="005136A2" w:rsidR="009076A1" w:rsidTr="6340AB11" w14:paraId="13053BD4" w14:textId="77777777">
        <w:tc>
          <w:tcPr>
            <w:tcW w:w="4271" w:type="pct"/>
            <w:tcBorders>
              <w:top w:val="single" w:color="auto" w:sz="4" w:space="0"/>
              <w:left w:val="single" w:color="auto" w:sz="4" w:space="0"/>
              <w:bottom w:val="single" w:color="auto" w:sz="4" w:space="0"/>
            </w:tcBorders>
            <w:tcMar/>
          </w:tcPr>
          <w:p w:rsidR="6340AB11" w:rsidP="6340AB11" w:rsidRDefault="6340AB11" w14:paraId="4BF1A0FA" w14:textId="1B1B8837">
            <w:pPr>
              <w:spacing w:before="0" w:beforeAutospacing="off" w:after="0" w:afterAutospacing="off" w:line="276" w:lineRule="auto"/>
              <w:jc w:val="both"/>
            </w:pPr>
            <w:r w:rsidRPr="6340AB11" w:rsidR="6340AB11">
              <w:rPr>
                <w:rFonts w:ascii="Arial" w:hAnsi="Arial" w:eastAsia="Arial" w:cs="Arial"/>
                <w:sz w:val="24"/>
                <w:szCs w:val="24"/>
              </w:rPr>
              <w:t>An understanding of issues surrounding the student experience in the HE sector</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6640ED28" w14:textId="2F11F9F0">
            <w:pPr>
              <w:spacing w:before="0" w:beforeAutospacing="off" w:after="0" w:afterAutospacing="off" w:line="276" w:lineRule="auto"/>
              <w:jc w:val="center"/>
            </w:pPr>
            <w:r w:rsidRPr="6340AB11" w:rsidR="6340AB11">
              <w:rPr>
                <w:rFonts w:ascii="Arial" w:hAnsi="Arial" w:eastAsia="Arial" w:cs="Arial"/>
                <w:sz w:val="24"/>
                <w:szCs w:val="24"/>
              </w:rPr>
              <w:t>A, I</w:t>
            </w:r>
          </w:p>
        </w:tc>
      </w:tr>
      <w:tr w:rsidRPr="005136A2" w:rsidR="009076A1" w:rsidTr="6340AB11" w14:paraId="348F82A2" w14:textId="77777777">
        <w:tc>
          <w:tcPr>
            <w:tcW w:w="4271" w:type="pct"/>
            <w:tcBorders>
              <w:top w:val="single" w:color="auto" w:sz="4" w:space="0"/>
              <w:left w:val="single" w:color="auto" w:sz="4" w:space="0"/>
              <w:bottom w:val="single" w:color="auto" w:sz="4" w:space="0"/>
            </w:tcBorders>
            <w:shd w:val="clear" w:color="auto" w:fill="E0E0E0"/>
            <w:tcMar/>
          </w:tcPr>
          <w:p w:rsidRPr="005136A2" w:rsidR="009076A1" w:rsidP="00D75586" w:rsidRDefault="009076A1" w14:paraId="58D9BCB6" w14:textId="77777777">
            <w:pPr>
              <w:spacing w:line="360" w:lineRule="auto"/>
              <w:jc w:val="both"/>
              <w:rPr>
                <w:b/>
                <w:sz w:val="24"/>
                <w:szCs w:val="24"/>
              </w:rPr>
            </w:pPr>
            <w:r w:rsidRPr="005136A2">
              <w:rPr>
                <w:b/>
                <w:sz w:val="24"/>
                <w:szCs w:val="24"/>
              </w:rPr>
              <w:t>Essential Criteria 4 - Skills</w:t>
            </w: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34296EE1" w14:textId="77777777">
            <w:pPr>
              <w:spacing w:line="360" w:lineRule="auto"/>
              <w:jc w:val="center"/>
              <w:rPr>
                <w:sz w:val="24"/>
                <w:szCs w:val="24"/>
              </w:rPr>
            </w:pPr>
          </w:p>
        </w:tc>
      </w:tr>
      <w:tr w:rsidRPr="005136A2" w:rsidR="00C0028F" w:rsidTr="6340AB11" w14:paraId="5435D41C" w14:textId="77777777">
        <w:tc>
          <w:tcPr>
            <w:tcW w:w="4271" w:type="pct"/>
            <w:tcBorders>
              <w:top w:val="single" w:color="auto" w:sz="4" w:space="0"/>
              <w:left w:val="single" w:color="auto" w:sz="4" w:space="0"/>
              <w:bottom w:val="single" w:color="auto" w:sz="4" w:space="0"/>
            </w:tcBorders>
            <w:tcMar/>
          </w:tcPr>
          <w:p w:rsidR="6340AB11" w:rsidP="6340AB11" w:rsidRDefault="6340AB11" w14:paraId="18555319" w14:textId="51DA2B1E">
            <w:pPr>
              <w:spacing w:before="0" w:beforeAutospacing="off" w:after="0" w:afterAutospacing="off" w:line="276" w:lineRule="auto"/>
              <w:jc w:val="both"/>
            </w:pPr>
            <w:r w:rsidRPr="6340AB11" w:rsidR="6340AB11">
              <w:rPr>
                <w:rFonts w:ascii="Arial" w:hAnsi="Arial" w:eastAsia="Arial" w:cs="Arial"/>
                <w:sz w:val="24"/>
                <w:szCs w:val="24"/>
              </w:rPr>
              <w:t>Excellent communication, planning and organisational skills</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31BA8E01" w14:textId="4528ABE2">
            <w:pPr>
              <w:spacing w:before="0" w:beforeAutospacing="off" w:after="0" w:afterAutospacing="off" w:line="276" w:lineRule="auto"/>
              <w:jc w:val="center"/>
            </w:pPr>
            <w:r w:rsidRPr="6340AB11" w:rsidR="6340AB11">
              <w:rPr>
                <w:rFonts w:ascii="Arial" w:hAnsi="Arial" w:eastAsia="Arial" w:cs="Arial"/>
                <w:sz w:val="24"/>
                <w:szCs w:val="24"/>
              </w:rPr>
              <w:t>A, I, T</w:t>
            </w:r>
          </w:p>
        </w:tc>
      </w:tr>
      <w:tr w:rsidRPr="005136A2" w:rsidR="009076A1" w:rsidTr="6340AB11" w14:paraId="2FC3E9A8" w14:textId="77777777">
        <w:tc>
          <w:tcPr>
            <w:tcW w:w="4271" w:type="pct"/>
            <w:tcBorders>
              <w:top w:val="single" w:color="auto" w:sz="4" w:space="0"/>
              <w:left w:val="single" w:color="auto" w:sz="4" w:space="0"/>
              <w:bottom w:val="single" w:color="auto" w:sz="4" w:space="0"/>
            </w:tcBorders>
            <w:tcMar/>
          </w:tcPr>
          <w:p w:rsidR="6340AB11" w:rsidP="6340AB11" w:rsidRDefault="6340AB11" w14:paraId="6C416B9B" w14:textId="29B3121B">
            <w:pPr>
              <w:spacing w:before="0" w:beforeAutospacing="off" w:after="0" w:afterAutospacing="off" w:line="276" w:lineRule="auto"/>
              <w:jc w:val="both"/>
            </w:pPr>
            <w:r w:rsidRPr="6340AB11" w:rsidR="6340AB11">
              <w:rPr>
                <w:rFonts w:ascii="Arial" w:hAnsi="Arial" w:eastAsia="Arial" w:cs="Arial"/>
                <w:sz w:val="24"/>
                <w:szCs w:val="24"/>
              </w:rPr>
              <w:t>Excellent leadership and team</w:t>
            </w:r>
            <w:r>
              <w:noBreakHyphen/>
            </w:r>
            <w:r w:rsidRPr="6340AB11" w:rsidR="6340AB11">
              <w:rPr>
                <w:rFonts w:ascii="Arial" w:hAnsi="Arial" w:eastAsia="Arial" w:cs="Arial"/>
                <w:sz w:val="24"/>
                <w:szCs w:val="24"/>
              </w:rPr>
              <w:t>management skills</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50BA95A4" w14:textId="5A250A93">
            <w:pPr>
              <w:spacing w:before="0" w:beforeAutospacing="off" w:after="0" w:afterAutospacing="off" w:line="276" w:lineRule="auto"/>
              <w:jc w:val="center"/>
            </w:pPr>
            <w:r w:rsidRPr="6340AB11" w:rsidR="6340AB11">
              <w:rPr>
                <w:rFonts w:ascii="Arial" w:hAnsi="Arial" w:eastAsia="Arial" w:cs="Arial"/>
                <w:sz w:val="24"/>
                <w:szCs w:val="24"/>
              </w:rPr>
              <w:t>A, I</w:t>
            </w:r>
          </w:p>
        </w:tc>
      </w:tr>
      <w:tr w:rsidR="6340AB11" w:rsidTr="6340AB11" w14:paraId="5C2118F7">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665EA9D9" w14:textId="47D72BD1">
            <w:pPr>
              <w:spacing w:before="0" w:beforeAutospacing="off" w:after="0" w:afterAutospacing="off" w:line="276" w:lineRule="auto"/>
              <w:jc w:val="both"/>
            </w:pPr>
            <w:r w:rsidRPr="6340AB11" w:rsidR="6340AB11">
              <w:rPr>
                <w:rFonts w:ascii="Arial" w:hAnsi="Arial" w:eastAsia="Arial" w:cs="Arial"/>
                <w:sz w:val="24"/>
                <w:szCs w:val="24"/>
              </w:rPr>
              <w:t>Able to work hands</w:t>
            </w:r>
            <w:r>
              <w:noBreakHyphen/>
            </w:r>
            <w:r w:rsidRPr="6340AB11" w:rsidR="6340AB11">
              <w:rPr>
                <w:rFonts w:ascii="Arial" w:hAnsi="Arial" w:eastAsia="Arial" w:cs="Arial"/>
                <w:sz w:val="24"/>
                <w:szCs w:val="24"/>
              </w:rPr>
              <w:t>on during peak periods and emergencies</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31823F73" w14:textId="451A4ABB">
            <w:pPr>
              <w:spacing w:before="0" w:beforeAutospacing="off" w:after="0" w:afterAutospacing="off" w:line="276" w:lineRule="auto"/>
              <w:jc w:val="center"/>
            </w:pPr>
            <w:r w:rsidRPr="6340AB11" w:rsidR="6340AB11">
              <w:rPr>
                <w:rFonts w:ascii="Arial" w:hAnsi="Arial" w:eastAsia="Arial" w:cs="Arial"/>
                <w:sz w:val="24"/>
                <w:szCs w:val="24"/>
              </w:rPr>
              <w:t>A, I, T</w:t>
            </w:r>
          </w:p>
        </w:tc>
      </w:tr>
      <w:tr w:rsidR="6340AB11" w:rsidTr="6340AB11" w14:paraId="340B1509">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68F28C14" w14:textId="2C7223AF">
            <w:pPr>
              <w:spacing w:before="0" w:beforeAutospacing="off" w:after="0" w:afterAutospacing="off" w:line="276" w:lineRule="auto"/>
              <w:jc w:val="both"/>
            </w:pPr>
            <w:r w:rsidRPr="6340AB11" w:rsidR="6340AB11">
              <w:rPr>
                <w:rFonts w:ascii="Arial" w:hAnsi="Arial" w:eastAsia="Arial" w:cs="Arial"/>
                <w:sz w:val="24"/>
                <w:szCs w:val="24"/>
              </w:rPr>
              <w:t>Ability to manage competing demands and work under pressure</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0001A447" w14:textId="650215CB">
            <w:pPr>
              <w:spacing w:before="0" w:beforeAutospacing="off" w:after="0" w:afterAutospacing="off" w:line="276" w:lineRule="auto"/>
              <w:jc w:val="center"/>
            </w:pPr>
            <w:r w:rsidRPr="6340AB11" w:rsidR="6340AB11">
              <w:rPr>
                <w:rFonts w:ascii="Arial" w:hAnsi="Arial" w:eastAsia="Arial" w:cs="Arial"/>
                <w:sz w:val="24"/>
                <w:szCs w:val="24"/>
              </w:rPr>
              <w:t>A, I, T</w:t>
            </w:r>
          </w:p>
        </w:tc>
      </w:tr>
      <w:tr w:rsidR="6340AB11" w:rsidTr="6340AB11" w14:paraId="630EF416">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0A2D7379" w14:textId="35541A30">
            <w:pPr>
              <w:spacing w:before="0" w:beforeAutospacing="off" w:after="0" w:afterAutospacing="off" w:line="276" w:lineRule="auto"/>
              <w:jc w:val="both"/>
            </w:pPr>
            <w:r w:rsidRPr="6340AB11" w:rsidR="6340AB11">
              <w:rPr>
                <w:rFonts w:ascii="Arial" w:hAnsi="Arial" w:eastAsia="Arial" w:cs="Arial"/>
                <w:sz w:val="24"/>
                <w:szCs w:val="24"/>
              </w:rPr>
              <w:t>Strong IT skills, including Outlook, Excel, CAFM, audit systems</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2125E106" w14:textId="77404C36">
            <w:pPr>
              <w:spacing w:before="0" w:beforeAutospacing="off" w:after="0" w:afterAutospacing="off" w:line="276" w:lineRule="auto"/>
              <w:jc w:val="center"/>
            </w:pPr>
            <w:r w:rsidRPr="6340AB11" w:rsidR="6340AB11">
              <w:rPr>
                <w:rFonts w:ascii="Arial" w:hAnsi="Arial" w:eastAsia="Arial" w:cs="Arial"/>
                <w:sz w:val="24"/>
                <w:szCs w:val="24"/>
              </w:rPr>
              <w:t>A, I, T</w:t>
            </w:r>
          </w:p>
        </w:tc>
      </w:tr>
      <w:tr w:rsidR="6340AB11" w:rsidTr="6340AB11" w14:paraId="5DAB8370">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4891FA88" w14:textId="349B06CA">
            <w:pPr>
              <w:spacing w:before="0" w:beforeAutospacing="off" w:after="0" w:afterAutospacing="off" w:line="276" w:lineRule="auto"/>
              <w:jc w:val="both"/>
            </w:pPr>
            <w:r w:rsidRPr="6340AB11" w:rsidR="6340AB11">
              <w:rPr>
                <w:rFonts w:ascii="Arial" w:hAnsi="Arial" w:eastAsia="Arial" w:cs="Arial"/>
                <w:sz w:val="24"/>
                <w:szCs w:val="24"/>
              </w:rPr>
              <w:t>Excellent customer service and communication</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5DA190A7" w14:textId="6EC8020B">
            <w:pPr>
              <w:spacing w:before="0" w:beforeAutospacing="off" w:after="0" w:afterAutospacing="off" w:line="276" w:lineRule="auto"/>
              <w:jc w:val="center"/>
            </w:pPr>
            <w:r w:rsidRPr="6340AB11" w:rsidR="6340AB11">
              <w:rPr>
                <w:rFonts w:ascii="Arial" w:hAnsi="Arial" w:eastAsia="Arial" w:cs="Arial"/>
                <w:sz w:val="24"/>
                <w:szCs w:val="24"/>
              </w:rPr>
              <w:t>A, I, T</w:t>
            </w:r>
          </w:p>
        </w:tc>
      </w:tr>
      <w:tr w:rsidRPr="005136A2" w:rsidR="009076A1" w:rsidTr="6340AB11" w14:paraId="234CA448" w14:textId="77777777">
        <w:tc>
          <w:tcPr>
            <w:tcW w:w="4271" w:type="pct"/>
            <w:tcBorders>
              <w:top w:val="single" w:color="auto" w:sz="4" w:space="0"/>
              <w:left w:val="single" w:color="auto" w:sz="4" w:space="0"/>
              <w:bottom w:val="single" w:color="auto" w:sz="4" w:space="0"/>
            </w:tcBorders>
            <w:shd w:val="clear" w:color="auto" w:fill="E0E0E0"/>
            <w:tcMar/>
          </w:tcPr>
          <w:p w:rsidRPr="005136A2" w:rsidR="009076A1" w:rsidP="00D75586" w:rsidRDefault="00C0028F" w14:paraId="09E7AFC5" w14:textId="77777777">
            <w:pPr>
              <w:spacing w:line="360" w:lineRule="auto"/>
              <w:jc w:val="both"/>
              <w:rPr>
                <w:b/>
                <w:sz w:val="24"/>
                <w:szCs w:val="24"/>
              </w:rPr>
            </w:pPr>
            <w:r w:rsidRPr="005136A2">
              <w:rPr>
                <w:b/>
                <w:sz w:val="24"/>
                <w:szCs w:val="24"/>
              </w:rPr>
              <w:t xml:space="preserve">Desirable </w:t>
            </w:r>
            <w:r w:rsidRPr="005136A2" w:rsidR="009076A1">
              <w:rPr>
                <w:b/>
                <w:sz w:val="24"/>
                <w:szCs w:val="24"/>
              </w:rPr>
              <w:t>Criteria 4 - Skills</w:t>
            </w:r>
          </w:p>
        </w:tc>
        <w:tc>
          <w:tcPr>
            <w:tcW w:w="729" w:type="pct"/>
            <w:tcBorders>
              <w:top w:val="single" w:color="auto" w:sz="4" w:space="0"/>
              <w:left w:val="single" w:color="auto" w:sz="4" w:space="0"/>
              <w:bottom w:val="single" w:color="auto" w:sz="4" w:space="0"/>
              <w:right w:val="single" w:color="auto" w:sz="4" w:space="0"/>
            </w:tcBorders>
            <w:tcMar/>
            <w:vAlign w:val="center"/>
          </w:tcPr>
          <w:p w:rsidRPr="005136A2" w:rsidR="009076A1" w:rsidP="00D75586" w:rsidRDefault="009076A1" w14:paraId="184ED4F6" w14:textId="77777777">
            <w:pPr>
              <w:spacing w:line="360" w:lineRule="auto"/>
              <w:jc w:val="center"/>
              <w:rPr>
                <w:sz w:val="24"/>
                <w:szCs w:val="24"/>
              </w:rPr>
            </w:pPr>
          </w:p>
        </w:tc>
      </w:tr>
      <w:tr w:rsidRPr="005136A2" w:rsidR="009076A1" w:rsidTr="6340AB11" w14:paraId="50656D97" w14:textId="77777777">
        <w:tc>
          <w:tcPr>
            <w:tcW w:w="4271" w:type="pct"/>
            <w:tcBorders>
              <w:top w:val="single" w:color="auto" w:sz="4" w:space="0"/>
              <w:left w:val="single" w:color="auto" w:sz="4" w:space="0"/>
              <w:bottom w:val="single" w:color="auto" w:sz="4" w:space="0"/>
            </w:tcBorders>
            <w:tcMar/>
          </w:tcPr>
          <w:p w:rsidR="6340AB11" w:rsidP="6340AB11" w:rsidRDefault="6340AB11" w14:paraId="29AB4789" w14:textId="7C7C6F58">
            <w:pPr>
              <w:spacing w:before="0" w:beforeAutospacing="off" w:after="0" w:afterAutospacing="off" w:line="276" w:lineRule="auto"/>
              <w:jc w:val="both"/>
            </w:pPr>
            <w:r w:rsidRPr="6340AB11" w:rsidR="6340AB11">
              <w:rPr>
                <w:rFonts w:ascii="Arial" w:hAnsi="Arial" w:eastAsia="Arial" w:cs="Arial"/>
                <w:sz w:val="24"/>
                <w:szCs w:val="24"/>
              </w:rPr>
              <w:t>A proactive problem solver with attention to detail</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18F1C015" w14:textId="7B5D869E">
            <w:pPr>
              <w:spacing w:before="0" w:beforeAutospacing="off" w:after="0" w:afterAutospacing="off" w:line="276" w:lineRule="auto"/>
              <w:jc w:val="center"/>
            </w:pPr>
            <w:r w:rsidRPr="6340AB11" w:rsidR="6340AB11">
              <w:rPr>
                <w:rFonts w:ascii="Arial" w:hAnsi="Arial" w:eastAsia="Arial" w:cs="Arial"/>
                <w:sz w:val="24"/>
                <w:szCs w:val="24"/>
              </w:rPr>
              <w:t>A, I, T</w:t>
            </w:r>
          </w:p>
        </w:tc>
      </w:tr>
      <w:tr w:rsidRPr="005136A2" w:rsidR="009076A1" w:rsidTr="6340AB11" w14:paraId="5627B128" w14:textId="77777777">
        <w:tc>
          <w:tcPr>
            <w:tcW w:w="4271" w:type="pct"/>
            <w:tcBorders>
              <w:top w:val="single" w:color="auto" w:sz="4" w:space="0"/>
              <w:left w:val="single" w:color="auto" w:sz="4" w:space="0"/>
              <w:bottom w:val="single" w:color="auto" w:sz="4" w:space="0"/>
            </w:tcBorders>
            <w:tcMar/>
          </w:tcPr>
          <w:p w:rsidR="6340AB11" w:rsidP="6340AB11" w:rsidRDefault="6340AB11" w14:paraId="7A432F36" w14:textId="0F81DA28">
            <w:pPr>
              <w:spacing w:before="0" w:beforeAutospacing="off" w:after="0" w:afterAutospacing="off" w:line="276" w:lineRule="auto"/>
              <w:jc w:val="both"/>
            </w:pPr>
            <w:r w:rsidRPr="6340AB11" w:rsidR="6340AB11">
              <w:rPr>
                <w:rFonts w:ascii="Arial" w:hAnsi="Arial" w:eastAsia="Arial" w:cs="Arial"/>
                <w:sz w:val="24"/>
                <w:szCs w:val="24"/>
              </w:rPr>
              <w:t>Ability to support cultural change, staff engagement and continuous improvement</w:t>
            </w:r>
          </w:p>
        </w:tc>
        <w:tc>
          <w:tcPr>
            <w:tcW w:w="729" w:type="pct"/>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65A231C9" w14:textId="7BF6F2A5">
            <w:pPr>
              <w:spacing w:before="0" w:beforeAutospacing="off" w:after="0" w:afterAutospacing="off" w:line="276" w:lineRule="auto"/>
              <w:jc w:val="center"/>
            </w:pPr>
            <w:r w:rsidRPr="6340AB11" w:rsidR="6340AB11">
              <w:rPr>
                <w:rFonts w:ascii="Arial" w:hAnsi="Arial" w:eastAsia="Arial" w:cs="Arial"/>
                <w:sz w:val="24"/>
                <w:szCs w:val="24"/>
              </w:rPr>
              <w:t>A, I</w:t>
            </w:r>
          </w:p>
        </w:tc>
      </w:tr>
      <w:tr w:rsidR="6340AB11" w:rsidTr="6340AB11" w14:paraId="6F4D093A">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2CC16EB3" w14:textId="63FDB877">
            <w:pPr>
              <w:spacing w:before="0" w:beforeAutospacing="off" w:after="0" w:afterAutospacing="off" w:line="276" w:lineRule="auto"/>
              <w:jc w:val="both"/>
            </w:pPr>
            <w:r w:rsidRPr="6340AB11" w:rsidR="6340AB11">
              <w:rPr>
                <w:rFonts w:ascii="Arial" w:hAnsi="Arial" w:eastAsia="Arial" w:cs="Arial"/>
                <w:sz w:val="24"/>
                <w:szCs w:val="24"/>
              </w:rPr>
              <w:t>Ability to work independently, flexibly and professionally at all times – dealing with stressful and changeable situations</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2EF28B2E" w14:textId="4210D714">
            <w:pPr>
              <w:spacing w:before="0" w:beforeAutospacing="off" w:after="0" w:afterAutospacing="off" w:line="276" w:lineRule="auto"/>
              <w:jc w:val="center"/>
            </w:pPr>
            <w:r w:rsidRPr="6340AB11" w:rsidR="6340AB11">
              <w:rPr>
                <w:rFonts w:ascii="Arial" w:hAnsi="Arial" w:eastAsia="Arial" w:cs="Arial"/>
                <w:sz w:val="24"/>
                <w:szCs w:val="24"/>
              </w:rPr>
              <w:t>A, I</w:t>
            </w:r>
          </w:p>
        </w:tc>
      </w:tr>
      <w:tr w:rsidR="6340AB11" w:rsidTr="6340AB11" w14:paraId="56CEBE68">
        <w:trPr>
          <w:trHeight w:val="300"/>
        </w:trPr>
        <w:tc>
          <w:tcPr>
            <w:tcW w:w="7630" w:type="dxa"/>
            <w:tcBorders>
              <w:top w:val="single" w:color="auto" w:sz="4" w:space="0"/>
              <w:left w:val="single" w:color="auto" w:sz="4" w:space="0"/>
              <w:bottom w:val="single" w:color="auto" w:sz="4" w:space="0"/>
            </w:tcBorders>
            <w:tcMar/>
          </w:tcPr>
          <w:p w:rsidR="6340AB11" w:rsidP="6340AB11" w:rsidRDefault="6340AB11" w14:paraId="302C37ED" w14:textId="36077A63">
            <w:pPr>
              <w:spacing w:before="0" w:beforeAutospacing="off" w:after="0" w:afterAutospacing="off" w:line="276" w:lineRule="auto"/>
              <w:jc w:val="both"/>
            </w:pPr>
            <w:r w:rsidRPr="6340AB11" w:rsidR="6340AB11">
              <w:rPr>
                <w:rFonts w:ascii="Arial" w:hAnsi="Arial" w:eastAsia="Arial" w:cs="Arial"/>
                <w:sz w:val="24"/>
                <w:szCs w:val="24"/>
              </w:rPr>
              <w:t>Ability to prioritise work within a context of competing demands</w:t>
            </w:r>
          </w:p>
        </w:tc>
        <w:tc>
          <w:tcPr>
            <w:tcW w:w="1302" w:type="dxa"/>
            <w:tcBorders>
              <w:top w:val="single" w:color="auto" w:sz="4" w:space="0"/>
              <w:left w:val="single" w:color="auto" w:sz="4" w:space="0"/>
              <w:bottom w:val="single" w:color="auto" w:sz="4" w:space="0"/>
              <w:right w:val="single" w:color="auto" w:sz="4" w:space="0"/>
            </w:tcBorders>
            <w:tcMar/>
            <w:vAlign w:val="center"/>
          </w:tcPr>
          <w:p w:rsidR="6340AB11" w:rsidP="6340AB11" w:rsidRDefault="6340AB11" w14:paraId="1FA73651" w14:textId="117728FB">
            <w:pPr>
              <w:spacing w:before="0" w:beforeAutospacing="off" w:after="0" w:afterAutospacing="off" w:line="276" w:lineRule="auto"/>
              <w:jc w:val="center"/>
            </w:pPr>
            <w:r w:rsidRPr="6340AB11" w:rsidR="6340AB11">
              <w:rPr>
                <w:rFonts w:ascii="Arial" w:hAnsi="Arial" w:eastAsia="Arial" w:cs="Arial"/>
                <w:sz w:val="24"/>
                <w:szCs w:val="24"/>
              </w:rPr>
              <w:t>A, I</w:t>
            </w:r>
          </w:p>
        </w:tc>
      </w:tr>
    </w:tbl>
    <w:p w:rsidRPr="005136A2" w:rsidR="006B0B8D" w:rsidP="00D75586" w:rsidRDefault="006B0B8D" w14:paraId="4BC43149" w14:textId="77777777">
      <w:pPr>
        <w:spacing w:line="360" w:lineRule="auto"/>
        <w:jc w:val="both"/>
        <w:rPr>
          <w:b/>
          <w:bCs/>
          <w:sz w:val="24"/>
          <w:szCs w:val="24"/>
        </w:rPr>
      </w:pPr>
    </w:p>
    <w:p w:rsidRPr="005136A2" w:rsidR="00E87C7D" w:rsidP="00D75586" w:rsidRDefault="0042251E" w14:paraId="40A38A9F" w14:textId="79B01F60">
      <w:pPr>
        <w:pStyle w:val="BodyText3"/>
        <w:spacing w:line="360" w:lineRule="auto"/>
        <w:ind w:right="0"/>
        <w:rPr>
          <w:b/>
          <w:spacing w:val="-2"/>
          <w:sz w:val="24"/>
          <w:szCs w:val="24"/>
        </w:rPr>
      </w:pPr>
      <w:bookmarkStart w:name="_Hlk96941029" w:id="1"/>
      <w:r w:rsidRPr="005136A2">
        <w:rPr>
          <w:b/>
          <w:spacing w:val="-2"/>
          <w:sz w:val="24"/>
          <w:szCs w:val="24"/>
        </w:rPr>
        <w:t xml:space="preserve">Please also note that where qualifications are required, employment is </w:t>
      </w:r>
      <w:r w:rsidRPr="005136A2" w:rsidR="00303D97">
        <w:rPr>
          <w:b/>
          <w:spacing w:val="-2"/>
          <w:sz w:val="24"/>
          <w:szCs w:val="24"/>
        </w:rPr>
        <w:t xml:space="preserve">conditional on the verification </w:t>
      </w:r>
      <w:r w:rsidRPr="005136A2">
        <w:rPr>
          <w:b/>
          <w:spacing w:val="-2"/>
          <w:sz w:val="24"/>
          <w:szCs w:val="24"/>
        </w:rPr>
        <w:t>of them. Qualifications</w:t>
      </w:r>
      <w:r w:rsidRPr="005136A2" w:rsidR="00810578">
        <w:rPr>
          <w:b/>
          <w:spacing w:val="-2"/>
          <w:sz w:val="24"/>
          <w:szCs w:val="24"/>
        </w:rPr>
        <w:t xml:space="preserve"> (must be original documents)</w:t>
      </w:r>
      <w:r w:rsidRPr="005136A2" w:rsidR="005136A2">
        <w:rPr>
          <w:b/>
          <w:spacing w:val="-2"/>
          <w:sz w:val="24"/>
          <w:szCs w:val="24"/>
        </w:rPr>
        <w:t xml:space="preserve"> will be checked </w:t>
      </w:r>
      <w:r w:rsidR="00DA5E7C">
        <w:rPr>
          <w:b/>
          <w:spacing w:val="-2"/>
          <w:sz w:val="24"/>
          <w:szCs w:val="24"/>
        </w:rPr>
        <w:t xml:space="preserve">on or </w:t>
      </w:r>
      <w:r w:rsidRPr="005136A2" w:rsidR="005136A2">
        <w:rPr>
          <w:b/>
          <w:spacing w:val="-2"/>
          <w:sz w:val="24"/>
          <w:szCs w:val="24"/>
        </w:rPr>
        <w:t>befor</w:t>
      </w:r>
      <w:r w:rsidR="00DA5E7C">
        <w:rPr>
          <w:b/>
          <w:spacing w:val="-2"/>
          <w:sz w:val="24"/>
          <w:szCs w:val="24"/>
        </w:rPr>
        <w:t>e</w:t>
      </w:r>
      <w:r w:rsidRPr="005136A2">
        <w:rPr>
          <w:b/>
          <w:spacing w:val="-2"/>
          <w:sz w:val="24"/>
          <w:szCs w:val="24"/>
        </w:rPr>
        <w:t xml:space="preserve"> the first day of appointment.</w:t>
      </w:r>
    </w:p>
    <w:bookmarkEnd w:id="1"/>
    <w:p w:rsidR="00A9356D" w:rsidP="6340AB11" w:rsidRDefault="00795FEE" w14:paraId="13954FEE" w14:textId="791BCDBB">
      <w:pPr>
        <w:pStyle w:val="Normal"/>
        <w:spacing w:line="360" w:lineRule="auto"/>
        <w:ind w:right="0"/>
        <w:rPr>
          <w:b w:val="1"/>
          <w:bCs w:val="1"/>
          <w:spacing w:val="0"/>
          <w:sz w:val="24"/>
          <w:szCs w:val="24"/>
          <w:lang w:val="en-US"/>
        </w:rPr>
      </w:pPr>
      <w:r w:rsidRPr="6340AB11">
        <w:rPr>
          <w:b w:val="1"/>
          <w:bCs w:val="1"/>
          <w:noProof/>
          <w:sz w:val="24"/>
          <w:szCs w:val="24"/>
          <w:highlight w:val="yellow"/>
        </w:rPr>
        <w:br w:type="page"/>
      </w:r>
    </w:p>
    <w:p w:rsidRPr="005136A2" w:rsidR="00466BEA" w:rsidP="00D75586" w:rsidRDefault="00015309" w14:paraId="4552FC57" w14:textId="77777777">
      <w:pPr>
        <w:pStyle w:val="Heading4"/>
        <w:pBdr>
          <w:bottom w:val="single" w:color="auto" w:sz="4" w:space="1"/>
        </w:pBdr>
        <w:spacing w:line="360" w:lineRule="auto"/>
        <w:jc w:val="both"/>
        <w:rPr>
          <w:sz w:val="24"/>
          <w:szCs w:val="24"/>
        </w:rPr>
      </w:pPr>
      <w:r w:rsidRPr="005136A2">
        <w:rPr>
          <w:sz w:val="24"/>
          <w:szCs w:val="24"/>
        </w:rPr>
        <w:t>Summary of Benefits</w:t>
      </w:r>
    </w:p>
    <w:p w:rsidRPr="005136A2" w:rsidR="00466BEA" w:rsidP="00D75586" w:rsidRDefault="00466BEA" w14:paraId="1BA76FF9" w14:textId="77777777">
      <w:pPr>
        <w:spacing w:line="360" w:lineRule="auto"/>
        <w:jc w:val="both"/>
        <w:rPr>
          <w:sz w:val="24"/>
          <w:szCs w:val="24"/>
        </w:rPr>
      </w:pPr>
    </w:p>
    <w:p w:rsidRPr="00870DB8" w:rsidR="005136A2" w:rsidP="00B03C24" w:rsidRDefault="005136A2" w14:paraId="017F592F" w14:textId="77777777">
      <w:pPr>
        <w:spacing w:line="360" w:lineRule="auto"/>
        <w:jc w:val="both"/>
        <w:rPr>
          <w:sz w:val="22"/>
          <w:szCs w:val="22"/>
        </w:rPr>
      </w:pPr>
      <w:r w:rsidRPr="00870DB8">
        <w:rPr>
          <w:sz w:val="22"/>
          <w:szCs w:val="22"/>
        </w:rPr>
        <w:t>If you choose to work with us, you’ll become part of a learning organisation that is committed to professional and personal development, with comprehensive and innovative staff development and wellbeing programmes.</w:t>
      </w:r>
    </w:p>
    <w:p w:rsidRPr="00870DB8" w:rsidR="005136A2" w:rsidP="00B03C24" w:rsidRDefault="005136A2" w14:paraId="0D8D1C9F" w14:textId="77777777">
      <w:pPr>
        <w:spacing w:line="360" w:lineRule="auto"/>
        <w:jc w:val="both"/>
        <w:rPr>
          <w:sz w:val="22"/>
          <w:szCs w:val="22"/>
        </w:rPr>
      </w:pPr>
    </w:p>
    <w:p w:rsidRPr="00870DB8" w:rsidR="005136A2" w:rsidP="00B03C24" w:rsidRDefault="005136A2" w14:paraId="798FAA3E" w14:textId="77777777">
      <w:pPr>
        <w:spacing w:line="360" w:lineRule="auto"/>
        <w:jc w:val="both"/>
        <w:rPr>
          <w:sz w:val="22"/>
          <w:szCs w:val="22"/>
        </w:rPr>
      </w:pPr>
      <w:r w:rsidRPr="00870DB8">
        <w:rPr>
          <w:sz w:val="22"/>
          <w:szCs w:val="22"/>
        </w:rPr>
        <w:t>You’ll also have access to frequent lunchtime and evening talks, seminars and performances, and annual performance and development reviews.</w:t>
      </w:r>
    </w:p>
    <w:p w:rsidRPr="00870DB8" w:rsidR="005136A2" w:rsidP="00B03C24" w:rsidRDefault="005136A2" w14:paraId="178317DB" w14:textId="77777777">
      <w:pPr>
        <w:spacing w:line="360" w:lineRule="auto"/>
        <w:jc w:val="both"/>
        <w:rPr>
          <w:sz w:val="22"/>
          <w:szCs w:val="22"/>
        </w:rPr>
      </w:pPr>
    </w:p>
    <w:p w:rsidRPr="00870DB8" w:rsidR="005136A2" w:rsidP="00B03C24" w:rsidRDefault="005136A2" w14:paraId="1B36EA14" w14:textId="77777777">
      <w:pPr>
        <w:spacing w:line="360" w:lineRule="auto"/>
        <w:jc w:val="both"/>
        <w:rPr>
          <w:sz w:val="22"/>
          <w:szCs w:val="22"/>
        </w:rPr>
      </w:pPr>
      <w:r w:rsidRPr="00870DB8">
        <w:rPr>
          <w:sz w:val="22"/>
          <w:szCs w:val="22"/>
        </w:rPr>
        <w:t>Our other benefits include:</w:t>
      </w:r>
    </w:p>
    <w:p w:rsidRPr="00870DB8" w:rsidR="005136A2" w:rsidP="00B03C24" w:rsidRDefault="005136A2" w14:paraId="24BEB99D" w14:textId="77777777">
      <w:pPr>
        <w:spacing w:line="360" w:lineRule="auto"/>
        <w:jc w:val="both"/>
        <w:rPr>
          <w:bCs/>
          <w:spacing w:val="0"/>
          <w:sz w:val="22"/>
          <w:szCs w:val="22"/>
          <w:lang w:eastAsia="en-GB"/>
        </w:rPr>
      </w:pPr>
    </w:p>
    <w:p w:rsidRPr="00870DB8" w:rsidR="005136A2" w:rsidP="00B03C24" w:rsidRDefault="005136A2" w14:paraId="43E3864A" w14:textId="77777777">
      <w:pPr>
        <w:numPr>
          <w:ilvl w:val="0"/>
          <w:numId w:val="26"/>
        </w:numPr>
        <w:spacing w:line="360" w:lineRule="auto"/>
        <w:jc w:val="both"/>
        <w:rPr>
          <w:bCs/>
          <w:spacing w:val="0"/>
          <w:sz w:val="22"/>
          <w:szCs w:val="22"/>
          <w:lang w:eastAsia="en-GB"/>
        </w:rPr>
      </w:pPr>
      <w:r w:rsidRPr="00870DB8">
        <w:rPr>
          <w:bCs/>
          <w:spacing w:val="0"/>
          <w:sz w:val="22"/>
          <w:szCs w:val="22"/>
          <w:lang w:eastAsia="en-GB"/>
        </w:rPr>
        <w:t>Competitive salary</w:t>
      </w:r>
    </w:p>
    <w:p w:rsidRPr="00870DB8" w:rsidR="005136A2" w:rsidP="00B03C24" w:rsidRDefault="005136A2" w14:paraId="0AA39EF3" w14:textId="77777777">
      <w:pPr>
        <w:numPr>
          <w:ilvl w:val="0"/>
          <w:numId w:val="26"/>
        </w:numPr>
        <w:spacing w:line="360" w:lineRule="auto"/>
        <w:jc w:val="both"/>
        <w:rPr>
          <w:bCs/>
          <w:spacing w:val="0"/>
          <w:sz w:val="22"/>
          <w:szCs w:val="22"/>
          <w:lang w:eastAsia="en-GB"/>
        </w:rPr>
      </w:pPr>
      <w:r w:rsidRPr="00870DB8">
        <w:rPr>
          <w:bCs/>
          <w:spacing w:val="0"/>
          <w:sz w:val="22"/>
          <w:szCs w:val="22"/>
          <w:lang w:eastAsia="en-GB"/>
        </w:rPr>
        <w:t>Working in Zone 2, with fantastic transport links and interest free travel to work loans</w:t>
      </w:r>
    </w:p>
    <w:p w:rsidRPr="00870DB8" w:rsidR="005136A2" w:rsidP="13EC6141" w:rsidRDefault="005136A2" w14:paraId="4215907E" w14:textId="77777777" w14:noSpellErr="1">
      <w:pPr>
        <w:numPr>
          <w:ilvl w:val="0"/>
          <w:numId w:val="26"/>
        </w:numPr>
        <w:spacing w:line="360" w:lineRule="auto"/>
        <w:jc w:val="both"/>
        <w:rPr>
          <w:spacing w:val="0"/>
          <w:sz w:val="22"/>
          <w:szCs w:val="22"/>
          <w:lang w:eastAsia="en-GB"/>
        </w:rPr>
      </w:pPr>
      <w:r w:rsidRPr="13EC6141" w:rsidR="005136A2">
        <w:rPr>
          <w:spacing w:val="0"/>
          <w:sz w:val="22"/>
          <w:szCs w:val="22"/>
          <w:lang w:eastAsia="en-GB"/>
        </w:rPr>
        <w:t xml:space="preserve">Excellent annual leave entitlement plus </w:t>
      </w:r>
      <w:r w:rsidRPr="13EC6141" w:rsidR="005136A2">
        <w:rPr>
          <w:spacing w:val="0"/>
          <w:sz w:val="22"/>
          <w:szCs w:val="22"/>
          <w:lang w:eastAsia="en-GB"/>
        </w:rPr>
        <w:t>additional</w:t>
      </w:r>
      <w:r w:rsidRPr="13EC6141" w:rsidR="005136A2">
        <w:rPr>
          <w:spacing w:val="0"/>
          <w:sz w:val="22"/>
          <w:szCs w:val="22"/>
          <w:lang w:eastAsia="en-GB"/>
        </w:rPr>
        <w:t xml:space="preserve"> closure days at Christmas and Easter</w:t>
      </w:r>
    </w:p>
    <w:p w:rsidR="452BB744" w:rsidP="13EC6141" w:rsidRDefault="452BB744" w14:paraId="5943E908" w14:textId="7540ED47">
      <w:pPr>
        <w:numPr>
          <w:ilvl w:val="0"/>
          <w:numId w:val="26"/>
        </w:numPr>
        <w:spacing w:line="360" w:lineRule="auto"/>
        <w:jc w:val="both"/>
        <w:rPr>
          <w:sz w:val="22"/>
          <w:szCs w:val="22"/>
          <w:lang w:eastAsia="en-GB"/>
        </w:rPr>
      </w:pPr>
      <w:r w:rsidRPr="13EC6141" w:rsidR="452BB744">
        <w:rPr>
          <w:sz w:val="22"/>
          <w:szCs w:val="22"/>
          <w:lang w:eastAsia="en-GB"/>
        </w:rPr>
        <w:t>3 days of volunteering leave per annum, plus parental and study leave allowance.</w:t>
      </w:r>
    </w:p>
    <w:p w:rsidR="452BB744" w:rsidP="13EC6141" w:rsidRDefault="452BB744" w14:paraId="2ABDB7C8" w14:textId="1705BF28">
      <w:pPr>
        <w:numPr>
          <w:ilvl w:val="0"/>
          <w:numId w:val="26"/>
        </w:numPr>
        <w:spacing w:line="360" w:lineRule="auto"/>
        <w:jc w:val="both"/>
        <w:rPr>
          <w:sz w:val="22"/>
          <w:szCs w:val="22"/>
          <w:lang w:eastAsia="en-GB"/>
        </w:rPr>
      </w:pPr>
      <w:r w:rsidRPr="13EC6141" w:rsidR="452BB744">
        <w:rPr>
          <w:sz w:val="22"/>
          <w:szCs w:val="22"/>
          <w:lang w:eastAsia="en-GB"/>
        </w:rPr>
        <w:t>Maternity, paternity, shared parental leave and adoption leave and pay</w:t>
      </w:r>
    </w:p>
    <w:p w:rsidRPr="00870DB8" w:rsidR="005136A2" w:rsidP="00B03C24" w:rsidRDefault="005136A2" w14:paraId="5054FECD" w14:textId="77777777">
      <w:pPr>
        <w:numPr>
          <w:ilvl w:val="0"/>
          <w:numId w:val="26"/>
        </w:numPr>
        <w:spacing w:line="360" w:lineRule="auto"/>
        <w:jc w:val="both"/>
        <w:rPr>
          <w:bCs/>
          <w:spacing w:val="0"/>
          <w:sz w:val="22"/>
          <w:szCs w:val="22"/>
          <w:lang w:eastAsia="en-GB"/>
        </w:rPr>
      </w:pPr>
      <w:r w:rsidRPr="13EC6141" w:rsidR="005136A2">
        <w:rPr>
          <w:spacing w:val="0"/>
          <w:sz w:val="22"/>
          <w:szCs w:val="22"/>
          <w:lang w:eastAsia="en-GB"/>
        </w:rPr>
        <w:t>Membership of USS or LPFA pension scheme, dependent upon grade</w:t>
      </w:r>
    </w:p>
    <w:p w:rsidRPr="00870DB8" w:rsidR="005136A2" w:rsidP="00B03C24" w:rsidRDefault="005136A2" w14:paraId="4447D8D7" w14:textId="77777777">
      <w:pPr>
        <w:numPr>
          <w:ilvl w:val="0"/>
          <w:numId w:val="26"/>
        </w:numPr>
        <w:spacing w:line="360" w:lineRule="auto"/>
        <w:jc w:val="both"/>
        <w:rPr>
          <w:bCs/>
          <w:spacing w:val="0"/>
          <w:sz w:val="22"/>
          <w:szCs w:val="22"/>
          <w:lang w:eastAsia="en-GB"/>
        </w:rPr>
      </w:pPr>
      <w:r w:rsidRPr="00870DB8">
        <w:rPr>
          <w:bCs/>
          <w:spacing w:val="0"/>
          <w:sz w:val="22"/>
          <w:szCs w:val="22"/>
          <w:lang w:eastAsia="en-GB"/>
        </w:rPr>
        <w:t>Contractual sick pay provision</w:t>
      </w:r>
    </w:p>
    <w:p w:rsidRPr="00870DB8" w:rsidR="005136A2" w:rsidP="00B03C24" w:rsidRDefault="005136A2" w14:paraId="13568AFF" w14:textId="549B833E">
      <w:pPr>
        <w:numPr>
          <w:ilvl w:val="0"/>
          <w:numId w:val="26"/>
        </w:numPr>
        <w:spacing w:line="360" w:lineRule="auto"/>
        <w:jc w:val="both"/>
        <w:rPr>
          <w:bCs/>
          <w:spacing w:val="0"/>
          <w:sz w:val="22"/>
          <w:szCs w:val="22"/>
          <w:lang w:eastAsia="en-GB"/>
        </w:rPr>
      </w:pPr>
      <w:r w:rsidRPr="00870DB8">
        <w:rPr>
          <w:bCs/>
          <w:spacing w:val="0"/>
          <w:sz w:val="22"/>
          <w:szCs w:val="22"/>
          <w:lang w:eastAsia="en-GB"/>
        </w:rPr>
        <w:t xml:space="preserve">Access to an Employee Assistance Programme, offering 24/7/365 confidential and free advice, </w:t>
      </w:r>
      <w:r w:rsidRPr="00870DB8" w:rsidR="004B7818">
        <w:rPr>
          <w:bCs/>
          <w:spacing w:val="0"/>
          <w:sz w:val="22"/>
          <w:szCs w:val="22"/>
          <w:lang w:eastAsia="en-GB"/>
        </w:rPr>
        <w:t>support,</w:t>
      </w:r>
      <w:r w:rsidRPr="00870DB8">
        <w:rPr>
          <w:bCs/>
          <w:spacing w:val="0"/>
          <w:sz w:val="22"/>
          <w:szCs w:val="22"/>
          <w:lang w:eastAsia="en-GB"/>
        </w:rPr>
        <w:t xml:space="preserve"> and information service on a range of personal, </w:t>
      </w:r>
      <w:r w:rsidRPr="00870DB8" w:rsidR="004B7818">
        <w:rPr>
          <w:bCs/>
          <w:spacing w:val="0"/>
          <w:sz w:val="22"/>
          <w:szCs w:val="22"/>
          <w:lang w:eastAsia="en-GB"/>
        </w:rPr>
        <w:t>family,</w:t>
      </w:r>
      <w:r w:rsidRPr="00870DB8">
        <w:rPr>
          <w:bCs/>
          <w:spacing w:val="0"/>
          <w:sz w:val="22"/>
          <w:szCs w:val="22"/>
          <w:lang w:eastAsia="en-GB"/>
        </w:rPr>
        <w:t xml:space="preserve"> or </w:t>
      </w:r>
      <w:r w:rsidRPr="00870DB8" w:rsidR="004B7818">
        <w:rPr>
          <w:bCs/>
          <w:spacing w:val="0"/>
          <w:sz w:val="22"/>
          <w:szCs w:val="22"/>
          <w:lang w:eastAsia="en-GB"/>
        </w:rPr>
        <w:t>work-related</w:t>
      </w:r>
      <w:r w:rsidRPr="00870DB8">
        <w:rPr>
          <w:bCs/>
          <w:spacing w:val="0"/>
          <w:sz w:val="22"/>
          <w:szCs w:val="22"/>
          <w:lang w:eastAsia="en-GB"/>
        </w:rPr>
        <w:t xml:space="preserve"> matters. </w:t>
      </w:r>
    </w:p>
    <w:p w:rsidRPr="00870DB8" w:rsidR="005136A2" w:rsidP="00B03C24" w:rsidRDefault="005136A2" w14:paraId="7A1F18C6" w14:textId="77777777">
      <w:pPr>
        <w:numPr>
          <w:ilvl w:val="0"/>
          <w:numId w:val="26"/>
        </w:numPr>
        <w:spacing w:line="360" w:lineRule="auto"/>
        <w:jc w:val="both"/>
        <w:rPr>
          <w:bCs/>
          <w:spacing w:val="0"/>
          <w:sz w:val="22"/>
          <w:szCs w:val="22"/>
          <w:lang w:eastAsia="en-GB"/>
        </w:rPr>
      </w:pPr>
      <w:r w:rsidRPr="00870DB8">
        <w:rPr>
          <w:bCs/>
          <w:spacing w:val="0"/>
          <w:sz w:val="22"/>
          <w:szCs w:val="22"/>
          <w:lang w:eastAsia="en-GB"/>
        </w:rPr>
        <w:t>Free eye tests</w:t>
      </w:r>
    </w:p>
    <w:p w:rsidRPr="00870DB8" w:rsidR="005136A2" w:rsidP="00B03C24" w:rsidRDefault="005136A2" w14:paraId="1606505B" w14:textId="77777777">
      <w:pPr>
        <w:numPr>
          <w:ilvl w:val="0"/>
          <w:numId w:val="26"/>
        </w:numPr>
        <w:spacing w:line="360" w:lineRule="auto"/>
        <w:jc w:val="both"/>
        <w:rPr>
          <w:bCs/>
          <w:spacing w:val="0"/>
          <w:sz w:val="22"/>
          <w:szCs w:val="22"/>
          <w:lang w:eastAsia="en-GB"/>
        </w:rPr>
      </w:pPr>
      <w:r w:rsidRPr="00870DB8">
        <w:rPr>
          <w:bCs/>
          <w:spacing w:val="0"/>
          <w:sz w:val="22"/>
          <w:szCs w:val="22"/>
          <w:lang w:eastAsia="en-GB"/>
        </w:rPr>
        <w:t>Cycle to work scheme</w:t>
      </w:r>
    </w:p>
    <w:p w:rsidRPr="00870DB8" w:rsidR="005136A2" w:rsidP="00B03C24" w:rsidRDefault="005136A2" w14:paraId="0B45603E" w14:textId="77777777">
      <w:pPr>
        <w:numPr>
          <w:ilvl w:val="0"/>
          <w:numId w:val="26"/>
        </w:numPr>
        <w:spacing w:line="360" w:lineRule="auto"/>
        <w:jc w:val="both"/>
        <w:rPr>
          <w:bCs/>
          <w:spacing w:val="0"/>
          <w:sz w:val="22"/>
          <w:szCs w:val="22"/>
          <w:lang w:eastAsia="en-GB"/>
        </w:rPr>
      </w:pPr>
      <w:r w:rsidRPr="00870DB8">
        <w:rPr>
          <w:bCs/>
          <w:spacing w:val="0"/>
          <w:sz w:val="22"/>
          <w:szCs w:val="22"/>
          <w:lang w:eastAsia="en-GB"/>
        </w:rPr>
        <w:t>Wellbeing initiatives including the Chaplaincy and Staff Choir</w:t>
      </w:r>
    </w:p>
    <w:p w:rsidRPr="00870DB8" w:rsidR="005136A2" w:rsidP="00B03C24" w:rsidRDefault="005136A2" w14:paraId="7F89F24D" w14:textId="77777777">
      <w:pPr>
        <w:numPr>
          <w:ilvl w:val="0"/>
          <w:numId w:val="26"/>
        </w:numPr>
        <w:spacing w:line="360" w:lineRule="auto"/>
        <w:jc w:val="both"/>
        <w:rPr>
          <w:bCs/>
          <w:spacing w:val="0"/>
          <w:sz w:val="22"/>
          <w:szCs w:val="22"/>
          <w:lang w:eastAsia="en-GB"/>
        </w:rPr>
      </w:pPr>
      <w:r w:rsidRPr="00870DB8">
        <w:rPr>
          <w:bCs/>
          <w:spacing w:val="0"/>
          <w:sz w:val="22"/>
          <w:szCs w:val="22"/>
          <w:lang w:eastAsia="en-GB"/>
        </w:rPr>
        <w:t xml:space="preserve">On-site </w:t>
      </w:r>
      <w:hyperlink w:history="1" r:id="rId15">
        <w:r w:rsidRPr="00870DB8">
          <w:rPr>
            <w:color w:val="0000FF"/>
            <w:spacing w:val="0"/>
            <w:sz w:val="22"/>
            <w:szCs w:val="22"/>
            <w:u w:val="single"/>
            <w:lang w:eastAsia="en-GB"/>
          </w:rPr>
          <w:t>dining facilities</w:t>
        </w:r>
      </w:hyperlink>
      <w:r w:rsidRPr="00870DB8">
        <w:rPr>
          <w:color w:val="0000FF"/>
          <w:spacing w:val="0"/>
          <w:sz w:val="22"/>
          <w:szCs w:val="22"/>
          <w:u w:val="single"/>
          <w:lang w:eastAsia="en-GB"/>
        </w:rPr>
        <w:t xml:space="preserve"> </w:t>
      </w:r>
    </w:p>
    <w:p w:rsidRPr="00870DB8" w:rsidR="005136A2" w:rsidP="00B03C24" w:rsidRDefault="005136A2" w14:paraId="6A21749F" w14:textId="77777777">
      <w:pPr>
        <w:numPr>
          <w:ilvl w:val="0"/>
          <w:numId w:val="26"/>
        </w:numPr>
        <w:spacing w:line="360" w:lineRule="auto"/>
        <w:jc w:val="both"/>
        <w:rPr>
          <w:rStyle w:val="Hyperlink"/>
          <w:bCs/>
          <w:color w:val="auto"/>
          <w:spacing w:val="0"/>
          <w:sz w:val="22"/>
          <w:szCs w:val="22"/>
          <w:u w:val="none"/>
          <w:lang w:eastAsia="en-GB"/>
        </w:rPr>
      </w:pPr>
      <w:r w:rsidRPr="00870DB8">
        <w:rPr>
          <w:bCs/>
          <w:spacing w:val="0"/>
          <w:sz w:val="22"/>
          <w:szCs w:val="22"/>
          <w:lang w:eastAsia="en-GB"/>
        </w:rPr>
        <w:t xml:space="preserve">Access to </w:t>
      </w:r>
      <w:hyperlink w:tgtFrame="_blank" w:history="1" r:id="rId16">
        <w:r w:rsidRPr="00870DB8">
          <w:rPr>
            <w:bCs/>
            <w:spacing w:val="0"/>
            <w:sz w:val="22"/>
            <w:szCs w:val="22"/>
            <w:lang w:eastAsia="en-GB"/>
          </w:rPr>
          <w:t>University of London facilities</w:t>
        </w:r>
      </w:hyperlink>
      <w:r w:rsidRPr="00870DB8">
        <w:rPr>
          <w:bCs/>
          <w:spacing w:val="0"/>
          <w:sz w:val="22"/>
          <w:szCs w:val="22"/>
          <w:lang w:eastAsia="en-GB"/>
        </w:rPr>
        <w:t xml:space="preserve"> such as </w:t>
      </w:r>
      <w:hyperlink w:history="1" r:id="rId17">
        <w:r w:rsidRPr="00870DB8">
          <w:rPr>
            <w:rStyle w:val="Hyperlink"/>
            <w:bCs/>
            <w:spacing w:val="0"/>
            <w:sz w:val="22"/>
            <w:szCs w:val="22"/>
            <w:lang w:eastAsia="en-GB"/>
          </w:rPr>
          <w:t>Senate House Library</w:t>
        </w:r>
      </w:hyperlink>
    </w:p>
    <w:p w:rsidRPr="00870DB8" w:rsidR="00870DB8" w:rsidP="00B03C24" w:rsidRDefault="00870DB8" w14:paraId="0E0945E3" w14:textId="037275A6">
      <w:pPr>
        <w:numPr>
          <w:ilvl w:val="0"/>
          <w:numId w:val="26"/>
        </w:numPr>
        <w:spacing w:line="360" w:lineRule="auto"/>
        <w:jc w:val="both"/>
        <w:rPr>
          <w:rStyle w:val="Hyperlink"/>
          <w:bCs/>
          <w:color w:val="auto"/>
          <w:spacing w:val="0"/>
          <w:sz w:val="22"/>
          <w:szCs w:val="22"/>
          <w:u w:val="none"/>
          <w:lang w:eastAsia="en-GB"/>
        </w:rPr>
      </w:pPr>
      <w:r w:rsidRPr="00870DB8">
        <w:rPr>
          <w:rStyle w:val="Hyperlink"/>
          <w:bCs/>
          <w:color w:val="auto"/>
          <w:spacing w:val="0"/>
          <w:sz w:val="22"/>
          <w:szCs w:val="22"/>
          <w:u w:val="none"/>
          <w:lang w:eastAsia="en-GB"/>
        </w:rPr>
        <w:t>Membership of Staff Diversity Networks: (Dis)Ability, Goldsmiths Race Equality Group, LGBTQ+, Menopause, Parents and Carers, Women at Goldsmiths. (Staff are also encouraged to join networks as Allies should they wish to do so rather than as members)</w:t>
      </w:r>
    </w:p>
    <w:p w:rsidRPr="00870DB8" w:rsidR="0000489D" w:rsidP="00D75586" w:rsidRDefault="0000489D" w14:paraId="63C96A1A" w14:textId="77777777">
      <w:pPr>
        <w:spacing w:line="360" w:lineRule="auto"/>
        <w:jc w:val="both"/>
        <w:rPr>
          <w:sz w:val="22"/>
          <w:szCs w:val="22"/>
        </w:rPr>
      </w:pPr>
    </w:p>
    <w:p w:rsidRPr="00870DB8" w:rsidR="00EE07AC" w:rsidP="00D75586" w:rsidRDefault="0065619B" w14:paraId="011A586D" w14:textId="1E39D034">
      <w:pPr>
        <w:pStyle w:val="Heading4"/>
        <w:pBdr>
          <w:bottom w:val="single" w:color="auto" w:sz="4" w:space="1"/>
        </w:pBdr>
        <w:spacing w:line="360" w:lineRule="auto"/>
        <w:jc w:val="both"/>
        <w:rPr>
          <w:sz w:val="22"/>
          <w:szCs w:val="22"/>
        </w:rPr>
      </w:pPr>
      <w:r w:rsidRPr="00870DB8">
        <w:rPr>
          <w:sz w:val="22"/>
          <w:szCs w:val="22"/>
        </w:rPr>
        <w:t>Further information</w:t>
      </w:r>
    </w:p>
    <w:p w:rsidRPr="00870DB8" w:rsidR="002D73D3" w:rsidP="00D75586" w:rsidRDefault="00196DE9" w14:paraId="6ABEF396" w14:textId="77777777">
      <w:pPr>
        <w:autoSpaceDE w:val="0"/>
        <w:autoSpaceDN w:val="0"/>
        <w:adjustRightInd w:val="0"/>
        <w:spacing w:line="360" w:lineRule="auto"/>
        <w:jc w:val="both"/>
        <w:rPr>
          <w:sz w:val="22"/>
          <w:szCs w:val="22"/>
        </w:rPr>
      </w:pPr>
      <w:r w:rsidRPr="00870DB8">
        <w:rPr>
          <w:sz w:val="22"/>
          <w:szCs w:val="22"/>
        </w:rPr>
        <w:t xml:space="preserve"> </w:t>
      </w:r>
    </w:p>
    <w:p w:rsidRPr="00870DB8" w:rsidR="00E87C7D" w:rsidP="00D75586" w:rsidRDefault="0065619B" w14:paraId="3A939EDB" w14:textId="77777777">
      <w:pPr>
        <w:pStyle w:val="Pa1"/>
        <w:spacing w:line="360" w:lineRule="auto"/>
        <w:jc w:val="both"/>
        <w:rPr>
          <w:rFonts w:ascii="Arial" w:hAnsi="Arial" w:cs="Arial"/>
          <w:sz w:val="22"/>
          <w:szCs w:val="22"/>
        </w:rPr>
      </w:pPr>
      <w:r w:rsidRPr="00870DB8">
        <w:rPr>
          <w:rFonts w:ascii="Arial" w:hAnsi="Arial" w:cs="Arial"/>
          <w:bCs/>
          <w:sz w:val="22"/>
          <w:szCs w:val="22"/>
        </w:rPr>
        <w:t xml:space="preserve">For more information about Goldsmiths, please visit: </w:t>
      </w:r>
      <w:hyperlink w:history="1" r:id="rId18">
        <w:r w:rsidRPr="00870DB8">
          <w:rPr>
            <w:rFonts w:ascii="Arial" w:hAnsi="Arial" w:cs="Arial"/>
            <w:color w:val="0000FF"/>
            <w:sz w:val="22"/>
            <w:szCs w:val="22"/>
            <w:u w:val="single"/>
          </w:rPr>
          <w:t>www.gold.ac.uk/about</w:t>
        </w:r>
      </w:hyperlink>
    </w:p>
    <w:p w:rsidRPr="00870DB8" w:rsidR="00E87C7D" w:rsidP="00D75586" w:rsidRDefault="00E87C7D" w14:paraId="4C4202F0" w14:textId="77777777">
      <w:pPr>
        <w:pStyle w:val="Pa1"/>
        <w:spacing w:line="360" w:lineRule="auto"/>
        <w:jc w:val="both"/>
        <w:rPr>
          <w:rFonts w:ascii="Arial" w:hAnsi="Arial" w:cs="Arial"/>
          <w:sz w:val="22"/>
          <w:szCs w:val="22"/>
        </w:rPr>
      </w:pPr>
    </w:p>
    <w:p w:rsidRPr="00870DB8" w:rsidR="00FB376D" w:rsidP="00D75586" w:rsidRDefault="00877DE1" w14:paraId="17BDAD54" w14:textId="07A327E7">
      <w:pPr>
        <w:jc w:val="both"/>
        <w:rPr>
          <w:b/>
          <w:sz w:val="22"/>
          <w:szCs w:val="22"/>
          <w:lang w:eastAsia="en-GB"/>
        </w:rPr>
      </w:pPr>
      <w:r w:rsidRPr="00870DB8">
        <w:rPr>
          <w:b/>
          <w:sz w:val="22"/>
          <w:szCs w:val="22"/>
          <w:lang w:eastAsia="en-GB"/>
        </w:rPr>
        <w:t xml:space="preserve">Thank you for your interest in working with us, we wish you all the best with your application. </w:t>
      </w:r>
    </w:p>
    <w:p w:rsidRPr="00870DB8" w:rsidR="00FB376D" w:rsidP="00D75586" w:rsidRDefault="00FB376D" w14:paraId="76148277" w14:textId="77777777">
      <w:pPr>
        <w:jc w:val="both"/>
        <w:rPr>
          <w:b/>
          <w:sz w:val="22"/>
          <w:szCs w:val="22"/>
          <w:lang w:eastAsia="en-GB"/>
        </w:rPr>
      </w:pPr>
    </w:p>
    <w:sectPr w:rsidRPr="00870DB8" w:rsidR="00FB376D" w:rsidSect="00A9356D">
      <w:headerReference w:type="default" r:id="rId19"/>
      <w:footerReference w:type="default" r:id="rId20"/>
      <w:headerReference w:type="first" r:id="rId21"/>
      <w:footerReference w:type="first" r:id="rId22"/>
      <w:pgSz w:w="11907" w:h="16840" w:orient="portrait" w:code="9"/>
      <w:pgMar w:top="1134" w:right="1269" w:bottom="1134" w:left="1701" w:header="567" w:footer="56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C2F41" w:rsidRDefault="00BC2F41" w14:paraId="2B71E96C" w14:textId="77777777">
      <w:r>
        <w:separator/>
      </w:r>
    </w:p>
  </w:endnote>
  <w:endnote w:type="continuationSeparator" w:id="0">
    <w:p w:rsidR="00BC2F41" w:rsidRDefault="00BC2F41" w14:paraId="4F80EA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14978" w:rsidR="00A43F73" w:rsidP="00A43F73" w:rsidRDefault="00A43F73" w14:paraId="1C64589E" w14:textId="172998E7">
    <w:pPr>
      <w:pStyle w:val="Footer"/>
      <w:rPr>
        <w:color w:val="FF0000"/>
        <w:sz w:val="18"/>
      </w:rPr>
    </w:pPr>
  </w:p>
  <w:p w:rsidR="008D6016" w:rsidP="00A43F73" w:rsidRDefault="008D6016" w14:paraId="50A85D4C" w14:textId="77777777">
    <w:pPr>
      <w:pStyle w:val="Footer"/>
      <w:tabs>
        <w:tab w:val="left" w:pos="4200"/>
        <w:tab w:val="center" w:pos="446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77E75" w:rsidRDefault="002E6E24" w14:paraId="7311C180" w14:textId="74D02EA9">
    <w:pPr>
      <w:pStyle w:val="Footer"/>
    </w:pPr>
    <w:r>
      <w:rPr>
        <w:noProof/>
      </w:rPr>
      <w:drawing>
        <wp:anchor distT="0" distB="0" distL="114300" distR="114300" simplePos="0" relativeHeight="251660288" behindDoc="0" locked="0" layoutInCell="1" allowOverlap="1" wp14:anchorId="3934106D" wp14:editId="28F932FB">
          <wp:simplePos x="0" y="0"/>
          <wp:positionH relativeFrom="page">
            <wp:posOffset>1475740</wp:posOffset>
          </wp:positionH>
          <wp:positionV relativeFrom="paragraph">
            <wp:posOffset>-1012825</wp:posOffset>
          </wp:positionV>
          <wp:extent cx="4379595" cy="975360"/>
          <wp:effectExtent l="0" t="0" r="1905" b="0"/>
          <wp:wrapSquare wrapText="bothSides"/>
          <wp:docPr id="1481335352" name="Picture 2" descr="A black background with three colourful squares that display an Athena Swan Bronze Award, a Disability Confident employer badge and a Stonewall Silver Award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35352" name="Picture 2" descr="A black background with three colourful squares that display an Athena Swan Bronze Award, a Disability Confident employer badge and a Stonewall Silver Award 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9595"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C2F41" w:rsidRDefault="00BC2F41" w14:paraId="087F5490" w14:textId="77777777">
      <w:r>
        <w:separator/>
      </w:r>
    </w:p>
  </w:footnote>
  <w:footnote w:type="continuationSeparator" w:id="0">
    <w:p w:rsidR="00BC2F41" w:rsidRDefault="00BC2F41" w14:paraId="68143FC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C550D" w:rsidR="00AC550D" w:rsidRDefault="00AC550D" w14:paraId="5EDD41D7" w14:textId="76DA81ED">
    <w:pPr>
      <w:pStyle w:val="Header"/>
      <w:jc w:val="right"/>
      <w:rPr>
        <w:color w:val="7F7F7F" w:themeColor="text1" w:themeTint="80"/>
        <w:sz w:val="16"/>
      </w:rPr>
    </w:pPr>
  </w:p>
  <w:p w:rsidR="00AC550D" w:rsidRDefault="00AC550D" w14:paraId="6933C9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A9356D" w:rsidRDefault="00A9356D" w14:paraId="2EFC6ADF" w14:textId="10C61D96">
    <w:pPr>
      <w:pStyle w:val="Header"/>
    </w:pPr>
    <w:r w:rsidRPr="005136A2">
      <w:rPr>
        <w:noProof/>
        <w:lang w:eastAsia="en-GB"/>
      </w:rPr>
      <w:drawing>
        <wp:anchor distT="0" distB="0" distL="114300" distR="114300" simplePos="0" relativeHeight="251659264" behindDoc="0" locked="0" layoutInCell="1" allowOverlap="1" wp14:anchorId="1B69ACB5" wp14:editId="433DDDF9">
          <wp:simplePos x="0" y="0"/>
          <wp:positionH relativeFrom="margin">
            <wp:align>right</wp:align>
          </wp:positionH>
          <wp:positionV relativeFrom="paragraph">
            <wp:posOffset>82550</wp:posOffset>
          </wp:positionV>
          <wp:extent cx="2019300" cy="457200"/>
          <wp:effectExtent l="0" t="0" r="0" b="0"/>
          <wp:wrapSquare wrapText="bothSides"/>
          <wp:docPr id="2" name="Picture 2" descr="Goldsmiths, University of Lond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Goldsmiths, University of London Logo">
                    <a:extLst>
                      <a:ext uri="{C183D7F6-B498-43B3-948B-1728B52AA6E4}">
                        <adec:decorative xmlns:adec="http://schemas.microsoft.com/office/drawing/2017/decorative" val="0"/>
                      </a:ext>
                    </a:extLst>
                  </pic:cNvPr>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7">
    <w:nsid w:val="e51fd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614eb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de76f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17b7a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287f1a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5517fe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e11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9243a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64f99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edce9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2858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2b568c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ffec1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5"/>
    <w:multiLevelType w:val="singleLevel"/>
    <w:tmpl w:val="00010409"/>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2C276AD"/>
    <w:multiLevelType w:val="hybridMultilevel"/>
    <w:tmpl w:val="5B4E19DC"/>
    <w:lvl w:ilvl="0" w:tplc="0409000F">
      <w:start w:val="1"/>
      <w:numFmt w:val="decimal"/>
      <w:lvlText w:val="%1."/>
      <w:lvlJc w:val="left"/>
      <w:pPr>
        <w:tabs>
          <w:tab w:val="num" w:pos="720"/>
        </w:tabs>
        <w:ind w:left="720" w:hanging="360"/>
      </w:pPr>
    </w:lvl>
    <w:lvl w:ilvl="1" w:tplc="0DF25F24">
      <w:numFmt w:val="bullet"/>
      <w:lvlText w:val="-"/>
      <w:lvlJc w:val="left"/>
      <w:pPr>
        <w:tabs>
          <w:tab w:val="num" w:pos="1440"/>
        </w:tabs>
        <w:ind w:left="1440" w:hanging="360"/>
      </w:pPr>
      <w:rPr>
        <w:rFonts w:hint="default" w:ascii="Times New Roman" w:hAnsi="Times New Roman" w:eastAsia="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D970AF"/>
    <w:multiLevelType w:val="hybridMultilevel"/>
    <w:tmpl w:val="4CEED878"/>
    <w:lvl w:ilvl="0" w:tplc="08090001">
      <w:start w:val="1"/>
      <w:numFmt w:val="bullet"/>
      <w:lvlText w:val=""/>
      <w:lvlJc w:val="left"/>
      <w:pPr>
        <w:tabs>
          <w:tab w:val="num" w:pos="1004"/>
        </w:tabs>
        <w:ind w:left="1004" w:hanging="360"/>
      </w:pPr>
      <w:rPr>
        <w:rFonts w:hint="default" w:ascii="Symbol" w:hAnsi="Symbol"/>
      </w:rPr>
    </w:lvl>
    <w:lvl w:ilvl="1" w:tplc="08090003" w:tentative="1">
      <w:start w:val="1"/>
      <w:numFmt w:val="bullet"/>
      <w:lvlText w:val="o"/>
      <w:lvlJc w:val="left"/>
      <w:pPr>
        <w:tabs>
          <w:tab w:val="num" w:pos="1724"/>
        </w:tabs>
        <w:ind w:left="1724" w:hanging="360"/>
      </w:pPr>
      <w:rPr>
        <w:rFonts w:hint="default" w:ascii="Courier New" w:hAnsi="Courier New" w:cs="Courier New"/>
      </w:rPr>
    </w:lvl>
    <w:lvl w:ilvl="2" w:tplc="08090005" w:tentative="1">
      <w:start w:val="1"/>
      <w:numFmt w:val="bullet"/>
      <w:lvlText w:val=""/>
      <w:lvlJc w:val="left"/>
      <w:pPr>
        <w:tabs>
          <w:tab w:val="num" w:pos="2444"/>
        </w:tabs>
        <w:ind w:left="2444" w:hanging="360"/>
      </w:pPr>
      <w:rPr>
        <w:rFonts w:hint="default" w:ascii="Wingdings" w:hAnsi="Wingdings"/>
      </w:rPr>
    </w:lvl>
    <w:lvl w:ilvl="3" w:tplc="08090001" w:tentative="1">
      <w:start w:val="1"/>
      <w:numFmt w:val="bullet"/>
      <w:lvlText w:val=""/>
      <w:lvlJc w:val="left"/>
      <w:pPr>
        <w:tabs>
          <w:tab w:val="num" w:pos="3164"/>
        </w:tabs>
        <w:ind w:left="3164" w:hanging="360"/>
      </w:pPr>
      <w:rPr>
        <w:rFonts w:hint="default" w:ascii="Symbol" w:hAnsi="Symbol"/>
      </w:rPr>
    </w:lvl>
    <w:lvl w:ilvl="4" w:tplc="08090003" w:tentative="1">
      <w:start w:val="1"/>
      <w:numFmt w:val="bullet"/>
      <w:lvlText w:val="o"/>
      <w:lvlJc w:val="left"/>
      <w:pPr>
        <w:tabs>
          <w:tab w:val="num" w:pos="3884"/>
        </w:tabs>
        <w:ind w:left="3884" w:hanging="360"/>
      </w:pPr>
      <w:rPr>
        <w:rFonts w:hint="default" w:ascii="Courier New" w:hAnsi="Courier New" w:cs="Courier New"/>
      </w:rPr>
    </w:lvl>
    <w:lvl w:ilvl="5" w:tplc="08090005" w:tentative="1">
      <w:start w:val="1"/>
      <w:numFmt w:val="bullet"/>
      <w:lvlText w:val=""/>
      <w:lvlJc w:val="left"/>
      <w:pPr>
        <w:tabs>
          <w:tab w:val="num" w:pos="4604"/>
        </w:tabs>
        <w:ind w:left="4604" w:hanging="360"/>
      </w:pPr>
      <w:rPr>
        <w:rFonts w:hint="default" w:ascii="Wingdings" w:hAnsi="Wingdings"/>
      </w:rPr>
    </w:lvl>
    <w:lvl w:ilvl="6" w:tplc="08090001" w:tentative="1">
      <w:start w:val="1"/>
      <w:numFmt w:val="bullet"/>
      <w:lvlText w:val=""/>
      <w:lvlJc w:val="left"/>
      <w:pPr>
        <w:tabs>
          <w:tab w:val="num" w:pos="5324"/>
        </w:tabs>
        <w:ind w:left="5324" w:hanging="360"/>
      </w:pPr>
      <w:rPr>
        <w:rFonts w:hint="default" w:ascii="Symbol" w:hAnsi="Symbol"/>
      </w:rPr>
    </w:lvl>
    <w:lvl w:ilvl="7" w:tplc="08090003" w:tentative="1">
      <w:start w:val="1"/>
      <w:numFmt w:val="bullet"/>
      <w:lvlText w:val="o"/>
      <w:lvlJc w:val="left"/>
      <w:pPr>
        <w:tabs>
          <w:tab w:val="num" w:pos="6044"/>
        </w:tabs>
        <w:ind w:left="6044" w:hanging="360"/>
      </w:pPr>
      <w:rPr>
        <w:rFonts w:hint="default" w:ascii="Courier New" w:hAnsi="Courier New" w:cs="Courier New"/>
      </w:rPr>
    </w:lvl>
    <w:lvl w:ilvl="8" w:tplc="08090005" w:tentative="1">
      <w:start w:val="1"/>
      <w:numFmt w:val="bullet"/>
      <w:lvlText w:val=""/>
      <w:lvlJc w:val="left"/>
      <w:pPr>
        <w:tabs>
          <w:tab w:val="num" w:pos="6764"/>
        </w:tabs>
        <w:ind w:left="6764" w:hanging="360"/>
      </w:pPr>
      <w:rPr>
        <w:rFonts w:hint="default" w:ascii="Wingdings" w:hAnsi="Wingdings"/>
      </w:rPr>
    </w:lvl>
  </w:abstractNum>
  <w:abstractNum w:abstractNumId="3" w15:restartNumberingAfterBreak="0">
    <w:nsid w:val="0C6B159B"/>
    <w:multiLevelType w:val="hybridMultilevel"/>
    <w:tmpl w:val="36FCAFFA"/>
    <w:lvl w:ilvl="0" w:tplc="08090001">
      <w:start w:val="1"/>
      <w:numFmt w:val="bullet"/>
      <w:lvlText w:val=""/>
      <w:lvlJc w:val="left"/>
      <w:pPr>
        <w:tabs>
          <w:tab w:val="num" w:pos="720"/>
        </w:tabs>
        <w:ind w:left="720" w:hanging="360"/>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4" w15:restartNumberingAfterBreak="0">
    <w:nsid w:val="0F3C107D"/>
    <w:multiLevelType w:val="hybridMultilevel"/>
    <w:tmpl w:val="96C440E4"/>
    <w:lvl w:ilvl="0" w:tplc="38A45356">
      <w:start w:val="1"/>
      <w:numFmt w:val="bullet"/>
      <w:lvlText w:val=""/>
      <w:lvlJc w:val="left"/>
      <w:pPr>
        <w:tabs>
          <w:tab w:val="num" w:pos="360"/>
        </w:tabs>
        <w:ind w:left="357" w:hanging="357"/>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5" w15:restartNumberingAfterBreak="0">
    <w:nsid w:val="13F37ED7"/>
    <w:multiLevelType w:val="hybridMultilevel"/>
    <w:tmpl w:val="9D58E8E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09D6802"/>
    <w:multiLevelType w:val="hybridMultilevel"/>
    <w:tmpl w:val="11C2AC68"/>
    <w:lvl w:ilvl="0" w:tplc="04090001">
      <w:start w:val="1"/>
      <w:numFmt w:val="bullet"/>
      <w:lvlText w:val=""/>
      <w:lvlJc w:val="left"/>
      <w:pPr>
        <w:tabs>
          <w:tab w:val="num" w:pos="720"/>
        </w:tabs>
        <w:ind w:left="720" w:hanging="360"/>
      </w:pPr>
      <w:rPr>
        <w:rFonts w:hint="default" w:ascii="Symbol" w:hAnsi="Symbol" w:cs="Symbol"/>
      </w:rPr>
    </w:lvl>
    <w:lvl w:ilvl="1" w:tplc="0DF25F24">
      <w:numFmt w:val="bullet"/>
      <w:lvlText w:val="-"/>
      <w:lvlJc w:val="left"/>
      <w:pPr>
        <w:tabs>
          <w:tab w:val="num" w:pos="1440"/>
        </w:tabs>
        <w:ind w:left="1440" w:hanging="360"/>
      </w:pPr>
      <w:rPr>
        <w:rFonts w:hint="default" w:ascii="Times New Roman" w:hAnsi="Times New Roman" w:eastAsia="Times New Roman"/>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7"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hint="default" w:ascii="Symbol" w:hAnsi="Symbol"/>
        <w:color w:val="auto"/>
      </w:rPr>
    </w:lvl>
    <w:lvl w:ilvl="1">
      <w:start w:val="1"/>
      <w:numFmt w:val="none"/>
      <w:pStyle w:val="ListContinue"/>
      <w:suff w:val="nothing"/>
      <w:lvlText w:val=""/>
      <w:lvlJc w:val="left"/>
      <w:pPr>
        <w:ind w:left="576"/>
      </w:pPr>
      <w:rPr>
        <w:rFonts w:cs="Times New Roman"/>
        <w:color w:val="auto"/>
      </w:rPr>
    </w:lvl>
    <w:lvl w:ilvl="2">
      <w:start w:val="1"/>
      <w:numFmt w:val="bullet"/>
      <w:pStyle w:val="ListBullet2"/>
      <w:lvlText w:val=""/>
      <w:lvlJc w:val="left"/>
      <w:pPr>
        <w:tabs>
          <w:tab w:val="num" w:pos="1152"/>
        </w:tabs>
        <w:ind w:left="1152" w:hanging="576"/>
      </w:pPr>
      <w:rPr>
        <w:rFonts w:hint="default" w:ascii="Symbol" w:hAnsi="Symbol"/>
        <w:color w:val="auto"/>
      </w:rPr>
    </w:lvl>
    <w:lvl w:ilvl="3">
      <w:start w:val="1"/>
      <w:numFmt w:val="none"/>
      <w:pStyle w:val="ListContinue2"/>
      <w:suff w:val="nothing"/>
      <w:lvlText w:val=""/>
      <w:lvlJc w:val="left"/>
      <w:pPr>
        <w:ind w:left="1152"/>
      </w:pPr>
      <w:rPr>
        <w:rFonts w:cs="Times New Roman"/>
        <w:color w:val="auto"/>
      </w:rPr>
    </w:lvl>
    <w:lvl w:ilvl="4">
      <w:start w:val="1"/>
      <w:numFmt w:val="none"/>
      <w:suff w:val="nothing"/>
      <w:lvlText w:val=""/>
      <w:lvlJc w:val="left"/>
      <w:rPr>
        <w:rFonts w:cs="Times New Roman"/>
        <w:color w:val="auto"/>
      </w:rPr>
    </w:lvl>
    <w:lvl w:ilvl="5">
      <w:start w:val="1"/>
      <w:numFmt w:val="none"/>
      <w:suff w:val="nothing"/>
      <w:lvlText w:val=""/>
      <w:lvlJc w:val="left"/>
      <w:rPr>
        <w:rFonts w:cs="Times New Roman"/>
        <w:color w:val="auto"/>
      </w:rPr>
    </w:lvl>
    <w:lvl w:ilvl="6">
      <w:start w:val="1"/>
      <w:numFmt w:val="none"/>
      <w:suff w:val="nothing"/>
      <w:lvlText w:val=""/>
      <w:lvlJc w:val="left"/>
      <w:rPr>
        <w:rFonts w:cs="Times New Roman"/>
        <w:color w:val="auto"/>
      </w:rPr>
    </w:lvl>
    <w:lvl w:ilvl="7">
      <w:start w:val="1"/>
      <w:numFmt w:val="none"/>
      <w:suff w:val="nothing"/>
      <w:lvlText w:val=""/>
      <w:lvlJc w:val="left"/>
      <w:rPr>
        <w:rFonts w:cs="Times New Roman"/>
        <w:color w:val="auto"/>
      </w:rPr>
    </w:lvl>
    <w:lvl w:ilvl="8">
      <w:start w:val="1"/>
      <w:numFmt w:val="none"/>
      <w:suff w:val="nothing"/>
      <w:lvlText w:val=""/>
      <w:lvlJc w:val="left"/>
      <w:rPr>
        <w:rFonts w:cs="Times New Roman"/>
        <w:color w:val="auto"/>
      </w:rPr>
    </w:lvl>
  </w:abstractNum>
  <w:abstractNum w:abstractNumId="8" w15:restartNumberingAfterBreak="0">
    <w:nsid w:val="26E85E14"/>
    <w:multiLevelType w:val="hybridMultilevel"/>
    <w:tmpl w:val="BC9A0E5A"/>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5D40CB"/>
    <w:multiLevelType w:val="hybridMultilevel"/>
    <w:tmpl w:val="EF226F44"/>
    <w:lvl w:ilvl="0" w:tplc="04090001">
      <w:start w:val="1"/>
      <w:numFmt w:val="bullet"/>
      <w:lvlText w:val=""/>
      <w:lvlJc w:val="left"/>
      <w:pPr>
        <w:tabs>
          <w:tab w:val="num" w:pos="780"/>
        </w:tabs>
        <w:ind w:left="780" w:hanging="360"/>
      </w:pPr>
      <w:rPr>
        <w:rFonts w:hint="default" w:ascii="Symbol" w:hAnsi="Symbol" w:cs="Symbol"/>
      </w:rPr>
    </w:lvl>
    <w:lvl w:ilvl="1" w:tplc="04090003">
      <w:start w:val="1"/>
      <w:numFmt w:val="bullet"/>
      <w:lvlText w:val="o"/>
      <w:lvlJc w:val="left"/>
      <w:pPr>
        <w:tabs>
          <w:tab w:val="num" w:pos="1500"/>
        </w:tabs>
        <w:ind w:left="1500" w:hanging="360"/>
      </w:pPr>
      <w:rPr>
        <w:rFonts w:hint="default" w:ascii="Courier New" w:hAnsi="Courier New" w:cs="Courier New"/>
      </w:rPr>
    </w:lvl>
    <w:lvl w:ilvl="2" w:tplc="04090005">
      <w:start w:val="1"/>
      <w:numFmt w:val="bullet"/>
      <w:lvlText w:val=""/>
      <w:lvlJc w:val="left"/>
      <w:pPr>
        <w:tabs>
          <w:tab w:val="num" w:pos="2220"/>
        </w:tabs>
        <w:ind w:left="2220" w:hanging="360"/>
      </w:pPr>
      <w:rPr>
        <w:rFonts w:hint="default" w:ascii="Wingdings" w:hAnsi="Wingdings" w:cs="Wingdings"/>
      </w:rPr>
    </w:lvl>
    <w:lvl w:ilvl="3" w:tplc="04090001">
      <w:start w:val="1"/>
      <w:numFmt w:val="bullet"/>
      <w:lvlText w:val=""/>
      <w:lvlJc w:val="left"/>
      <w:pPr>
        <w:tabs>
          <w:tab w:val="num" w:pos="2940"/>
        </w:tabs>
        <w:ind w:left="2940" w:hanging="360"/>
      </w:pPr>
      <w:rPr>
        <w:rFonts w:hint="default" w:ascii="Symbol" w:hAnsi="Symbol" w:cs="Symbol"/>
      </w:rPr>
    </w:lvl>
    <w:lvl w:ilvl="4" w:tplc="04090003">
      <w:start w:val="1"/>
      <w:numFmt w:val="bullet"/>
      <w:lvlText w:val="o"/>
      <w:lvlJc w:val="left"/>
      <w:pPr>
        <w:tabs>
          <w:tab w:val="num" w:pos="3660"/>
        </w:tabs>
        <w:ind w:left="3660" w:hanging="360"/>
      </w:pPr>
      <w:rPr>
        <w:rFonts w:hint="default" w:ascii="Courier New" w:hAnsi="Courier New" w:cs="Courier New"/>
      </w:rPr>
    </w:lvl>
    <w:lvl w:ilvl="5" w:tplc="04090005">
      <w:start w:val="1"/>
      <w:numFmt w:val="bullet"/>
      <w:lvlText w:val=""/>
      <w:lvlJc w:val="left"/>
      <w:pPr>
        <w:tabs>
          <w:tab w:val="num" w:pos="4380"/>
        </w:tabs>
        <w:ind w:left="4380" w:hanging="360"/>
      </w:pPr>
      <w:rPr>
        <w:rFonts w:hint="default" w:ascii="Wingdings" w:hAnsi="Wingdings" w:cs="Wingdings"/>
      </w:rPr>
    </w:lvl>
    <w:lvl w:ilvl="6" w:tplc="04090001">
      <w:start w:val="1"/>
      <w:numFmt w:val="bullet"/>
      <w:lvlText w:val=""/>
      <w:lvlJc w:val="left"/>
      <w:pPr>
        <w:tabs>
          <w:tab w:val="num" w:pos="5100"/>
        </w:tabs>
        <w:ind w:left="5100" w:hanging="360"/>
      </w:pPr>
      <w:rPr>
        <w:rFonts w:hint="default" w:ascii="Symbol" w:hAnsi="Symbol" w:cs="Symbol"/>
      </w:rPr>
    </w:lvl>
    <w:lvl w:ilvl="7" w:tplc="04090003">
      <w:start w:val="1"/>
      <w:numFmt w:val="bullet"/>
      <w:lvlText w:val="o"/>
      <w:lvlJc w:val="left"/>
      <w:pPr>
        <w:tabs>
          <w:tab w:val="num" w:pos="5820"/>
        </w:tabs>
        <w:ind w:left="5820" w:hanging="360"/>
      </w:pPr>
      <w:rPr>
        <w:rFonts w:hint="default" w:ascii="Courier New" w:hAnsi="Courier New" w:cs="Courier New"/>
      </w:rPr>
    </w:lvl>
    <w:lvl w:ilvl="8" w:tplc="04090005">
      <w:start w:val="1"/>
      <w:numFmt w:val="bullet"/>
      <w:lvlText w:val=""/>
      <w:lvlJc w:val="left"/>
      <w:pPr>
        <w:tabs>
          <w:tab w:val="num" w:pos="6540"/>
        </w:tabs>
        <w:ind w:left="6540" w:hanging="360"/>
      </w:pPr>
      <w:rPr>
        <w:rFonts w:hint="default" w:ascii="Wingdings" w:hAnsi="Wingdings" w:cs="Wingdings"/>
      </w:rPr>
    </w:lvl>
  </w:abstractNum>
  <w:abstractNum w:abstractNumId="10" w15:restartNumberingAfterBreak="0">
    <w:nsid w:val="38A0056B"/>
    <w:multiLevelType w:val="hybridMultilevel"/>
    <w:tmpl w:val="05142AAC"/>
    <w:lvl w:ilvl="0" w:tplc="04090001">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11" w15:restartNumberingAfterBreak="0">
    <w:nsid w:val="38BF4180"/>
    <w:multiLevelType w:val="hybridMultilevel"/>
    <w:tmpl w:val="36AE2FE6"/>
    <w:lvl w:ilvl="0" w:tplc="08090001">
      <w:start w:val="1"/>
      <w:numFmt w:val="bullet"/>
      <w:lvlText w:val=""/>
      <w:lvlJc w:val="left"/>
      <w:pPr>
        <w:tabs>
          <w:tab w:val="num" w:pos="644"/>
        </w:tabs>
        <w:ind w:left="644" w:hanging="360"/>
      </w:pPr>
      <w:rPr>
        <w:rFonts w:hint="default" w:ascii="Symbol" w:hAnsi="Symbo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9F3CEF"/>
    <w:multiLevelType w:val="hybridMultilevel"/>
    <w:tmpl w:val="990E3938"/>
    <w:lvl w:ilvl="0" w:tplc="38A45356">
      <w:start w:val="1"/>
      <w:numFmt w:val="bullet"/>
      <w:lvlText w:val=""/>
      <w:lvlJc w:val="left"/>
      <w:pPr>
        <w:tabs>
          <w:tab w:val="num" w:pos="360"/>
        </w:tabs>
        <w:ind w:left="357" w:hanging="357"/>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13" w15:restartNumberingAfterBreak="0">
    <w:nsid w:val="5010307B"/>
    <w:multiLevelType w:val="hybridMultilevel"/>
    <w:tmpl w:val="1C70466A"/>
    <w:lvl w:ilvl="0" w:tplc="08090001">
      <w:start w:val="1"/>
      <w:numFmt w:val="bullet"/>
      <w:lvlText w:val=""/>
      <w:lvlJc w:val="left"/>
      <w:pPr>
        <w:tabs>
          <w:tab w:val="num" w:pos="720"/>
        </w:tabs>
        <w:ind w:left="720" w:hanging="360"/>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14" w15:restartNumberingAfterBreak="0">
    <w:nsid w:val="52654419"/>
    <w:multiLevelType w:val="hybridMultilevel"/>
    <w:tmpl w:val="5162ADF0"/>
    <w:lvl w:ilvl="0" w:tplc="04090001">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15" w15:restartNumberingAfterBreak="0">
    <w:nsid w:val="567876E1"/>
    <w:multiLevelType w:val="multilevel"/>
    <w:tmpl w:val="DF5458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9FF652D"/>
    <w:multiLevelType w:val="hybridMultilevel"/>
    <w:tmpl w:val="09545D7C"/>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5F5E60F5"/>
    <w:multiLevelType w:val="hybridMultilevel"/>
    <w:tmpl w:val="B484C000"/>
    <w:lvl w:ilvl="0" w:tplc="EA9A9B2E">
      <w:start w:val="1"/>
      <w:numFmt w:val="bullet"/>
      <w:lvlText w:val=""/>
      <w:lvlJc w:val="left"/>
      <w:pPr>
        <w:tabs>
          <w:tab w:val="num" w:pos="360"/>
        </w:tabs>
        <w:ind w:left="357" w:hanging="357"/>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18" w15:restartNumberingAfterBreak="0">
    <w:nsid w:val="5F982563"/>
    <w:multiLevelType w:val="hybridMultilevel"/>
    <w:tmpl w:val="7FEA96C8"/>
    <w:lvl w:ilvl="0" w:tplc="08090001">
      <w:start w:val="1"/>
      <w:numFmt w:val="bullet"/>
      <w:lvlText w:val=""/>
      <w:lvlJc w:val="left"/>
      <w:pPr>
        <w:tabs>
          <w:tab w:val="num" w:pos="720"/>
        </w:tabs>
        <w:ind w:left="720" w:hanging="360"/>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19" w15:restartNumberingAfterBreak="0">
    <w:nsid w:val="63CC52ED"/>
    <w:multiLevelType w:val="hybridMultilevel"/>
    <w:tmpl w:val="071897E4"/>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63D07349"/>
    <w:multiLevelType w:val="hybridMultilevel"/>
    <w:tmpl w:val="A006B59A"/>
    <w:lvl w:ilvl="0" w:tplc="38A45356">
      <w:start w:val="1"/>
      <w:numFmt w:val="bullet"/>
      <w:lvlText w:val=""/>
      <w:lvlJc w:val="left"/>
      <w:pPr>
        <w:tabs>
          <w:tab w:val="num" w:pos="360"/>
        </w:tabs>
        <w:ind w:left="357" w:hanging="357"/>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21" w15:restartNumberingAfterBreak="0">
    <w:nsid w:val="6AE23E0B"/>
    <w:multiLevelType w:val="hybridMultilevel"/>
    <w:tmpl w:val="E0FA8DC4"/>
    <w:lvl w:ilvl="0" w:tplc="EA9A9B2E">
      <w:start w:val="1"/>
      <w:numFmt w:val="bullet"/>
      <w:lvlText w:val=""/>
      <w:lvlJc w:val="left"/>
      <w:pPr>
        <w:tabs>
          <w:tab w:val="num" w:pos="360"/>
        </w:tabs>
        <w:ind w:left="357" w:hanging="357"/>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22" w15:restartNumberingAfterBreak="0">
    <w:nsid w:val="765A1BF8"/>
    <w:multiLevelType w:val="hybridMultilevel"/>
    <w:tmpl w:val="810ACC74"/>
    <w:lvl w:ilvl="0" w:tplc="08090001">
      <w:start w:val="1"/>
      <w:numFmt w:val="bullet"/>
      <w:lvlText w:val=""/>
      <w:lvlJc w:val="left"/>
      <w:pPr>
        <w:tabs>
          <w:tab w:val="num" w:pos="1004"/>
        </w:tabs>
        <w:ind w:left="1004" w:hanging="360"/>
      </w:pPr>
      <w:rPr>
        <w:rFonts w:hint="default" w:ascii="Symbol" w:hAnsi="Symbol"/>
      </w:rPr>
    </w:lvl>
    <w:lvl w:ilvl="1" w:tplc="08090003" w:tentative="1">
      <w:start w:val="1"/>
      <w:numFmt w:val="bullet"/>
      <w:lvlText w:val="o"/>
      <w:lvlJc w:val="left"/>
      <w:pPr>
        <w:tabs>
          <w:tab w:val="num" w:pos="1724"/>
        </w:tabs>
        <w:ind w:left="1724" w:hanging="360"/>
      </w:pPr>
      <w:rPr>
        <w:rFonts w:hint="default" w:ascii="Courier New" w:hAnsi="Courier New" w:cs="Courier New"/>
      </w:rPr>
    </w:lvl>
    <w:lvl w:ilvl="2" w:tplc="08090005" w:tentative="1">
      <w:start w:val="1"/>
      <w:numFmt w:val="bullet"/>
      <w:lvlText w:val=""/>
      <w:lvlJc w:val="left"/>
      <w:pPr>
        <w:tabs>
          <w:tab w:val="num" w:pos="2444"/>
        </w:tabs>
        <w:ind w:left="2444" w:hanging="360"/>
      </w:pPr>
      <w:rPr>
        <w:rFonts w:hint="default" w:ascii="Wingdings" w:hAnsi="Wingdings"/>
      </w:rPr>
    </w:lvl>
    <w:lvl w:ilvl="3" w:tplc="08090001" w:tentative="1">
      <w:start w:val="1"/>
      <w:numFmt w:val="bullet"/>
      <w:lvlText w:val=""/>
      <w:lvlJc w:val="left"/>
      <w:pPr>
        <w:tabs>
          <w:tab w:val="num" w:pos="3164"/>
        </w:tabs>
        <w:ind w:left="3164" w:hanging="360"/>
      </w:pPr>
      <w:rPr>
        <w:rFonts w:hint="default" w:ascii="Symbol" w:hAnsi="Symbol"/>
      </w:rPr>
    </w:lvl>
    <w:lvl w:ilvl="4" w:tplc="08090003" w:tentative="1">
      <w:start w:val="1"/>
      <w:numFmt w:val="bullet"/>
      <w:lvlText w:val="o"/>
      <w:lvlJc w:val="left"/>
      <w:pPr>
        <w:tabs>
          <w:tab w:val="num" w:pos="3884"/>
        </w:tabs>
        <w:ind w:left="3884" w:hanging="360"/>
      </w:pPr>
      <w:rPr>
        <w:rFonts w:hint="default" w:ascii="Courier New" w:hAnsi="Courier New" w:cs="Courier New"/>
      </w:rPr>
    </w:lvl>
    <w:lvl w:ilvl="5" w:tplc="08090005" w:tentative="1">
      <w:start w:val="1"/>
      <w:numFmt w:val="bullet"/>
      <w:lvlText w:val=""/>
      <w:lvlJc w:val="left"/>
      <w:pPr>
        <w:tabs>
          <w:tab w:val="num" w:pos="4604"/>
        </w:tabs>
        <w:ind w:left="4604" w:hanging="360"/>
      </w:pPr>
      <w:rPr>
        <w:rFonts w:hint="default" w:ascii="Wingdings" w:hAnsi="Wingdings"/>
      </w:rPr>
    </w:lvl>
    <w:lvl w:ilvl="6" w:tplc="08090001" w:tentative="1">
      <w:start w:val="1"/>
      <w:numFmt w:val="bullet"/>
      <w:lvlText w:val=""/>
      <w:lvlJc w:val="left"/>
      <w:pPr>
        <w:tabs>
          <w:tab w:val="num" w:pos="5324"/>
        </w:tabs>
        <w:ind w:left="5324" w:hanging="360"/>
      </w:pPr>
      <w:rPr>
        <w:rFonts w:hint="default" w:ascii="Symbol" w:hAnsi="Symbol"/>
      </w:rPr>
    </w:lvl>
    <w:lvl w:ilvl="7" w:tplc="08090003" w:tentative="1">
      <w:start w:val="1"/>
      <w:numFmt w:val="bullet"/>
      <w:lvlText w:val="o"/>
      <w:lvlJc w:val="left"/>
      <w:pPr>
        <w:tabs>
          <w:tab w:val="num" w:pos="6044"/>
        </w:tabs>
        <w:ind w:left="6044" w:hanging="360"/>
      </w:pPr>
      <w:rPr>
        <w:rFonts w:hint="default" w:ascii="Courier New" w:hAnsi="Courier New" w:cs="Courier New"/>
      </w:rPr>
    </w:lvl>
    <w:lvl w:ilvl="8" w:tplc="08090005" w:tentative="1">
      <w:start w:val="1"/>
      <w:numFmt w:val="bullet"/>
      <w:lvlText w:val=""/>
      <w:lvlJc w:val="left"/>
      <w:pPr>
        <w:tabs>
          <w:tab w:val="num" w:pos="6764"/>
        </w:tabs>
        <w:ind w:left="6764" w:hanging="360"/>
      </w:pPr>
      <w:rPr>
        <w:rFonts w:hint="default" w:ascii="Wingdings" w:hAnsi="Wingdings"/>
      </w:rPr>
    </w:lvl>
  </w:abstractNum>
  <w:abstractNum w:abstractNumId="23" w15:restartNumberingAfterBreak="0">
    <w:nsid w:val="7CC2753D"/>
    <w:multiLevelType w:val="hybridMultilevel"/>
    <w:tmpl w:val="E05EFA28"/>
    <w:lvl w:ilvl="0" w:tplc="08090001">
      <w:start w:val="1"/>
      <w:numFmt w:val="bullet"/>
      <w:lvlText w:val=""/>
      <w:lvlJc w:val="left"/>
      <w:pPr>
        <w:tabs>
          <w:tab w:val="num" w:pos="720"/>
        </w:tabs>
        <w:ind w:left="720" w:hanging="360"/>
      </w:pPr>
      <w:rPr>
        <w:rFonts w:hint="default" w:ascii="Symbol" w:hAnsi="Symbol" w:cs="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Wingdings"/>
      </w:rPr>
    </w:lvl>
    <w:lvl w:ilvl="3" w:tplc="08090001">
      <w:start w:val="1"/>
      <w:numFmt w:val="bullet"/>
      <w:lvlText w:val=""/>
      <w:lvlJc w:val="left"/>
      <w:pPr>
        <w:tabs>
          <w:tab w:val="num" w:pos="2880"/>
        </w:tabs>
        <w:ind w:left="2880" w:hanging="360"/>
      </w:pPr>
      <w:rPr>
        <w:rFonts w:hint="default" w:ascii="Symbol" w:hAnsi="Symbol" w:cs="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Wingdings"/>
      </w:rPr>
    </w:lvl>
    <w:lvl w:ilvl="6" w:tplc="08090001">
      <w:start w:val="1"/>
      <w:numFmt w:val="bullet"/>
      <w:lvlText w:val=""/>
      <w:lvlJc w:val="left"/>
      <w:pPr>
        <w:tabs>
          <w:tab w:val="num" w:pos="5040"/>
        </w:tabs>
        <w:ind w:left="5040" w:hanging="360"/>
      </w:pPr>
      <w:rPr>
        <w:rFonts w:hint="default" w:ascii="Symbol" w:hAnsi="Symbol" w:cs="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Wingdings"/>
      </w:rPr>
    </w:lvl>
  </w:abstractNum>
  <w:abstractNum w:abstractNumId="24" w15:restartNumberingAfterBreak="0">
    <w:nsid w:val="7F522F97"/>
    <w:multiLevelType w:val="hybridMultilevel"/>
    <w:tmpl w:val="CB2E25B8"/>
    <w:lvl w:ilvl="0" w:tplc="EA9A9B2E">
      <w:start w:val="1"/>
      <w:numFmt w:val="bullet"/>
      <w:lvlText w:val=""/>
      <w:lvlJc w:val="left"/>
      <w:pPr>
        <w:tabs>
          <w:tab w:val="num" w:pos="360"/>
        </w:tabs>
        <w:ind w:left="357" w:hanging="357"/>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num w:numId="39">
    <w:abstractNumId w:val="37"/>
  </w:num>
  <w:num w:numId="38">
    <w:abstractNumId w:val="36"/>
  </w:num>
  <w:num w:numId="37">
    <w:abstractNumId w:val="35"/>
  </w:num>
  <w:num w:numId="36">
    <w:abstractNumId w:val="34"/>
  </w:num>
  <w:num w:numId="35">
    <w:abstractNumId w:val="33"/>
  </w:num>
  <w:num w:numId="34">
    <w:abstractNumId w:val="32"/>
  </w:num>
  <w:num w:numId="33">
    <w:abstractNumId w:val="31"/>
  </w:num>
  <w:num w:numId="32">
    <w:abstractNumId w:val="30"/>
  </w:num>
  <w:num w:numId="31">
    <w:abstractNumId w:val="29"/>
  </w:num>
  <w:num w:numId="30">
    <w:abstractNumId w:val="28"/>
  </w:num>
  <w:num w:numId="29">
    <w:abstractNumId w:val="27"/>
  </w:num>
  <w:num w:numId="28">
    <w:abstractNumId w:val="26"/>
  </w:num>
  <w:num w:numId="27">
    <w:abstractNumId w:val="25"/>
  </w:num>
  <w:num w:numId="1" w16cid:durableId="1362514153">
    <w:abstractNumId w:val="10"/>
  </w:num>
  <w:num w:numId="2" w16cid:durableId="2001998731">
    <w:abstractNumId w:val="9"/>
  </w:num>
  <w:num w:numId="3" w16cid:durableId="336466676">
    <w:abstractNumId w:val="21"/>
  </w:num>
  <w:num w:numId="4" w16cid:durableId="1704597934">
    <w:abstractNumId w:val="24"/>
  </w:num>
  <w:num w:numId="5" w16cid:durableId="581717731">
    <w:abstractNumId w:val="17"/>
  </w:num>
  <w:num w:numId="6" w16cid:durableId="1759407345">
    <w:abstractNumId w:val="20"/>
  </w:num>
  <w:num w:numId="7" w16cid:durableId="1020201842">
    <w:abstractNumId w:val="23"/>
  </w:num>
  <w:num w:numId="8" w16cid:durableId="245580414">
    <w:abstractNumId w:val="12"/>
  </w:num>
  <w:num w:numId="9" w16cid:durableId="1554270710">
    <w:abstractNumId w:val="4"/>
  </w:num>
  <w:num w:numId="10" w16cid:durableId="972442400">
    <w:abstractNumId w:val="14"/>
  </w:num>
  <w:num w:numId="11" w16cid:durableId="1846356680">
    <w:abstractNumId w:val="6"/>
  </w:num>
  <w:num w:numId="12" w16cid:durableId="1287660365">
    <w:abstractNumId w:val="18"/>
  </w:num>
  <w:num w:numId="13" w16cid:durableId="1940873224">
    <w:abstractNumId w:val="3"/>
  </w:num>
  <w:num w:numId="14" w16cid:durableId="1878153652">
    <w:abstractNumId w:val="13"/>
  </w:num>
  <w:num w:numId="15" w16cid:durableId="565529499">
    <w:abstractNumId w:val="0"/>
  </w:num>
  <w:num w:numId="16" w16cid:durableId="2104183106">
    <w:abstractNumId w:val="8"/>
  </w:num>
  <w:num w:numId="17" w16cid:durableId="2103185816">
    <w:abstractNumId w:val="1"/>
  </w:num>
  <w:num w:numId="18" w16cid:durableId="553656905">
    <w:abstractNumId w:val="11"/>
  </w:num>
  <w:num w:numId="19" w16cid:durableId="1439987707">
    <w:abstractNumId w:val="2"/>
  </w:num>
  <w:num w:numId="20" w16cid:durableId="1926067118">
    <w:abstractNumId w:val="22"/>
  </w:num>
  <w:num w:numId="21" w16cid:durableId="364258076">
    <w:abstractNumId w:val="5"/>
  </w:num>
  <w:num w:numId="22" w16cid:durableId="2009942366">
    <w:abstractNumId w:val="19"/>
  </w:num>
  <w:num w:numId="23" w16cid:durableId="1027564839">
    <w:abstractNumId w:val="16"/>
  </w:num>
  <w:num w:numId="24" w16cid:durableId="33141876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4711378">
    <w:abstractNumId w:val="15"/>
  </w:num>
  <w:num w:numId="26" w16cid:durableId="1925064110">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97"/>
  <w:drawingGridVerticalSpacing w:val="136"/>
  <w:displayHorizontalDrawingGridEvery w:val="0"/>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B7"/>
    <w:rsid w:val="0000489D"/>
    <w:rsid w:val="00006540"/>
    <w:rsid w:val="00006BE7"/>
    <w:rsid w:val="00010CBB"/>
    <w:rsid w:val="000147CB"/>
    <w:rsid w:val="00015309"/>
    <w:rsid w:val="00016791"/>
    <w:rsid w:val="00017272"/>
    <w:rsid w:val="00030779"/>
    <w:rsid w:val="00033164"/>
    <w:rsid w:val="00034CF7"/>
    <w:rsid w:val="00051AAA"/>
    <w:rsid w:val="00067376"/>
    <w:rsid w:val="00072C9B"/>
    <w:rsid w:val="00094537"/>
    <w:rsid w:val="000A414D"/>
    <w:rsid w:val="000A5F38"/>
    <w:rsid w:val="000B0932"/>
    <w:rsid w:val="000B502E"/>
    <w:rsid w:val="000D6686"/>
    <w:rsid w:val="000E791C"/>
    <w:rsid w:val="000F34DA"/>
    <w:rsid w:val="001025BC"/>
    <w:rsid w:val="001045C6"/>
    <w:rsid w:val="001161F4"/>
    <w:rsid w:val="00117E8E"/>
    <w:rsid w:val="00122961"/>
    <w:rsid w:val="0012655E"/>
    <w:rsid w:val="00131934"/>
    <w:rsid w:val="001333F8"/>
    <w:rsid w:val="0015574F"/>
    <w:rsid w:val="0016375F"/>
    <w:rsid w:val="001843E3"/>
    <w:rsid w:val="001852D9"/>
    <w:rsid w:val="0018636D"/>
    <w:rsid w:val="00196DE9"/>
    <w:rsid w:val="001A4BC8"/>
    <w:rsid w:val="001B01BC"/>
    <w:rsid w:val="001C5C25"/>
    <w:rsid w:val="001D6389"/>
    <w:rsid w:val="001E050E"/>
    <w:rsid w:val="001E1434"/>
    <w:rsid w:val="001E420E"/>
    <w:rsid w:val="001E4442"/>
    <w:rsid w:val="001E4A2B"/>
    <w:rsid w:val="001F4642"/>
    <w:rsid w:val="001F517B"/>
    <w:rsid w:val="001F5EC2"/>
    <w:rsid w:val="00205A81"/>
    <w:rsid w:val="00216FBF"/>
    <w:rsid w:val="00227862"/>
    <w:rsid w:val="00227EE7"/>
    <w:rsid w:val="002333BD"/>
    <w:rsid w:val="0023701C"/>
    <w:rsid w:val="002418C1"/>
    <w:rsid w:val="00243A71"/>
    <w:rsid w:val="0024649F"/>
    <w:rsid w:val="0024790B"/>
    <w:rsid w:val="002526A8"/>
    <w:rsid w:val="0025667A"/>
    <w:rsid w:val="002650BB"/>
    <w:rsid w:val="00267382"/>
    <w:rsid w:val="002702A8"/>
    <w:rsid w:val="00272415"/>
    <w:rsid w:val="002766D0"/>
    <w:rsid w:val="00277E75"/>
    <w:rsid w:val="002957F8"/>
    <w:rsid w:val="002B24A3"/>
    <w:rsid w:val="002C3708"/>
    <w:rsid w:val="002C5256"/>
    <w:rsid w:val="002C5338"/>
    <w:rsid w:val="002C7803"/>
    <w:rsid w:val="002D20A6"/>
    <w:rsid w:val="002D3213"/>
    <w:rsid w:val="002D6EC7"/>
    <w:rsid w:val="002D73D3"/>
    <w:rsid w:val="002E6E24"/>
    <w:rsid w:val="002F6EAD"/>
    <w:rsid w:val="002F71B5"/>
    <w:rsid w:val="00303D97"/>
    <w:rsid w:val="00304C87"/>
    <w:rsid w:val="003106C1"/>
    <w:rsid w:val="00310841"/>
    <w:rsid w:val="0031634C"/>
    <w:rsid w:val="00323EA5"/>
    <w:rsid w:val="00333D65"/>
    <w:rsid w:val="00333FE4"/>
    <w:rsid w:val="00335459"/>
    <w:rsid w:val="00344711"/>
    <w:rsid w:val="00347894"/>
    <w:rsid w:val="0035159D"/>
    <w:rsid w:val="0037127A"/>
    <w:rsid w:val="003771A3"/>
    <w:rsid w:val="0038662C"/>
    <w:rsid w:val="0039102E"/>
    <w:rsid w:val="003B2890"/>
    <w:rsid w:val="003B3B9E"/>
    <w:rsid w:val="003C5B1B"/>
    <w:rsid w:val="003C5DDC"/>
    <w:rsid w:val="003C5F9A"/>
    <w:rsid w:val="003C6350"/>
    <w:rsid w:val="003D3258"/>
    <w:rsid w:val="003D5021"/>
    <w:rsid w:val="003E2AB8"/>
    <w:rsid w:val="003E2B62"/>
    <w:rsid w:val="003E2DAA"/>
    <w:rsid w:val="003E3931"/>
    <w:rsid w:val="003E5668"/>
    <w:rsid w:val="004019F4"/>
    <w:rsid w:val="00405489"/>
    <w:rsid w:val="00405B8A"/>
    <w:rsid w:val="00406B1F"/>
    <w:rsid w:val="0041772B"/>
    <w:rsid w:val="0042251E"/>
    <w:rsid w:val="00426BF8"/>
    <w:rsid w:val="00434079"/>
    <w:rsid w:val="00434649"/>
    <w:rsid w:val="00437C83"/>
    <w:rsid w:val="004468D4"/>
    <w:rsid w:val="00450E4D"/>
    <w:rsid w:val="00453FB6"/>
    <w:rsid w:val="00457A4F"/>
    <w:rsid w:val="00466BEA"/>
    <w:rsid w:val="004746FA"/>
    <w:rsid w:val="0048167E"/>
    <w:rsid w:val="00491FCB"/>
    <w:rsid w:val="004930F7"/>
    <w:rsid w:val="0049610F"/>
    <w:rsid w:val="004A3712"/>
    <w:rsid w:val="004B1CBE"/>
    <w:rsid w:val="004B7818"/>
    <w:rsid w:val="004C1858"/>
    <w:rsid w:val="004C64D3"/>
    <w:rsid w:val="004C655B"/>
    <w:rsid w:val="004D0953"/>
    <w:rsid w:val="004D0D14"/>
    <w:rsid w:val="004D1BAF"/>
    <w:rsid w:val="004D33C9"/>
    <w:rsid w:val="004D39B3"/>
    <w:rsid w:val="004E26EB"/>
    <w:rsid w:val="004E530C"/>
    <w:rsid w:val="004E696B"/>
    <w:rsid w:val="005136A2"/>
    <w:rsid w:val="00521462"/>
    <w:rsid w:val="0052182C"/>
    <w:rsid w:val="005555A4"/>
    <w:rsid w:val="005635F9"/>
    <w:rsid w:val="005677DA"/>
    <w:rsid w:val="00570188"/>
    <w:rsid w:val="005755A6"/>
    <w:rsid w:val="0058314D"/>
    <w:rsid w:val="00584B71"/>
    <w:rsid w:val="00596A99"/>
    <w:rsid w:val="005B17B6"/>
    <w:rsid w:val="005B3BC1"/>
    <w:rsid w:val="005B3FDC"/>
    <w:rsid w:val="005C169C"/>
    <w:rsid w:val="005D7E8A"/>
    <w:rsid w:val="005F4AF5"/>
    <w:rsid w:val="005F4F7C"/>
    <w:rsid w:val="006051E7"/>
    <w:rsid w:val="00614978"/>
    <w:rsid w:val="006230BE"/>
    <w:rsid w:val="00624C6A"/>
    <w:rsid w:val="00626FEB"/>
    <w:rsid w:val="00627FC6"/>
    <w:rsid w:val="00633A45"/>
    <w:rsid w:val="00634CA1"/>
    <w:rsid w:val="006427AC"/>
    <w:rsid w:val="00652133"/>
    <w:rsid w:val="0065619B"/>
    <w:rsid w:val="006608E4"/>
    <w:rsid w:val="00670F7E"/>
    <w:rsid w:val="00671DE2"/>
    <w:rsid w:val="006731E0"/>
    <w:rsid w:val="00674303"/>
    <w:rsid w:val="0067525A"/>
    <w:rsid w:val="00685C7B"/>
    <w:rsid w:val="006A5B00"/>
    <w:rsid w:val="006A7ACC"/>
    <w:rsid w:val="006B0282"/>
    <w:rsid w:val="006B0B8D"/>
    <w:rsid w:val="006B1215"/>
    <w:rsid w:val="006C47F7"/>
    <w:rsid w:val="006C6A41"/>
    <w:rsid w:val="006D4125"/>
    <w:rsid w:val="006D6AD0"/>
    <w:rsid w:val="006E347F"/>
    <w:rsid w:val="006E3EBF"/>
    <w:rsid w:val="006E5AF5"/>
    <w:rsid w:val="006E633F"/>
    <w:rsid w:val="006F361A"/>
    <w:rsid w:val="00705747"/>
    <w:rsid w:val="00714662"/>
    <w:rsid w:val="00714960"/>
    <w:rsid w:val="00721EA2"/>
    <w:rsid w:val="007349AC"/>
    <w:rsid w:val="0074362E"/>
    <w:rsid w:val="0075466C"/>
    <w:rsid w:val="00761C99"/>
    <w:rsid w:val="0076719D"/>
    <w:rsid w:val="0077632B"/>
    <w:rsid w:val="007770C2"/>
    <w:rsid w:val="00777450"/>
    <w:rsid w:val="00783E5B"/>
    <w:rsid w:val="00793A5B"/>
    <w:rsid w:val="00795FEE"/>
    <w:rsid w:val="007B029A"/>
    <w:rsid w:val="007B06FB"/>
    <w:rsid w:val="007B6C25"/>
    <w:rsid w:val="007B7A92"/>
    <w:rsid w:val="007C4D12"/>
    <w:rsid w:val="007C6B41"/>
    <w:rsid w:val="007D0344"/>
    <w:rsid w:val="007D7926"/>
    <w:rsid w:val="007E06B0"/>
    <w:rsid w:val="007F5A99"/>
    <w:rsid w:val="0080554E"/>
    <w:rsid w:val="00810578"/>
    <w:rsid w:val="008138B9"/>
    <w:rsid w:val="00824503"/>
    <w:rsid w:val="0083514F"/>
    <w:rsid w:val="00835704"/>
    <w:rsid w:val="00843273"/>
    <w:rsid w:val="00852518"/>
    <w:rsid w:val="008572F9"/>
    <w:rsid w:val="00857FB3"/>
    <w:rsid w:val="008651D2"/>
    <w:rsid w:val="008676DB"/>
    <w:rsid w:val="00870DB8"/>
    <w:rsid w:val="00877DE1"/>
    <w:rsid w:val="00891EDF"/>
    <w:rsid w:val="00895AA4"/>
    <w:rsid w:val="008A18B4"/>
    <w:rsid w:val="008A3C21"/>
    <w:rsid w:val="008A5A56"/>
    <w:rsid w:val="008A5DFB"/>
    <w:rsid w:val="008B1280"/>
    <w:rsid w:val="008B212A"/>
    <w:rsid w:val="008B6C3B"/>
    <w:rsid w:val="008D6016"/>
    <w:rsid w:val="008E0A55"/>
    <w:rsid w:val="008E5045"/>
    <w:rsid w:val="008F3D33"/>
    <w:rsid w:val="009076A1"/>
    <w:rsid w:val="0091484D"/>
    <w:rsid w:val="00925CE8"/>
    <w:rsid w:val="00927431"/>
    <w:rsid w:val="00936A6C"/>
    <w:rsid w:val="009408E7"/>
    <w:rsid w:val="00942C93"/>
    <w:rsid w:val="009475C6"/>
    <w:rsid w:val="0095174B"/>
    <w:rsid w:val="009764FE"/>
    <w:rsid w:val="009864CF"/>
    <w:rsid w:val="0099123D"/>
    <w:rsid w:val="00995AFA"/>
    <w:rsid w:val="009A1266"/>
    <w:rsid w:val="009A5243"/>
    <w:rsid w:val="009B0C2C"/>
    <w:rsid w:val="009B2D87"/>
    <w:rsid w:val="009D127B"/>
    <w:rsid w:val="009D1EFD"/>
    <w:rsid w:val="009D44DE"/>
    <w:rsid w:val="009D5889"/>
    <w:rsid w:val="009E178B"/>
    <w:rsid w:val="009E37E5"/>
    <w:rsid w:val="00A00915"/>
    <w:rsid w:val="00A00D62"/>
    <w:rsid w:val="00A0349B"/>
    <w:rsid w:val="00A07B12"/>
    <w:rsid w:val="00A2117F"/>
    <w:rsid w:val="00A25B34"/>
    <w:rsid w:val="00A3693E"/>
    <w:rsid w:val="00A43F73"/>
    <w:rsid w:val="00A46FC7"/>
    <w:rsid w:val="00A51669"/>
    <w:rsid w:val="00A56B97"/>
    <w:rsid w:val="00A63FA9"/>
    <w:rsid w:val="00A837B8"/>
    <w:rsid w:val="00A9356D"/>
    <w:rsid w:val="00A943E2"/>
    <w:rsid w:val="00AA1944"/>
    <w:rsid w:val="00AA4067"/>
    <w:rsid w:val="00AA51AA"/>
    <w:rsid w:val="00AA70FE"/>
    <w:rsid w:val="00AB6E8F"/>
    <w:rsid w:val="00AC4050"/>
    <w:rsid w:val="00AC550D"/>
    <w:rsid w:val="00AF6F66"/>
    <w:rsid w:val="00B01E89"/>
    <w:rsid w:val="00B03C24"/>
    <w:rsid w:val="00B03CD3"/>
    <w:rsid w:val="00B043CA"/>
    <w:rsid w:val="00B115CA"/>
    <w:rsid w:val="00B162EC"/>
    <w:rsid w:val="00B165A0"/>
    <w:rsid w:val="00B20F21"/>
    <w:rsid w:val="00B27436"/>
    <w:rsid w:val="00B30F5F"/>
    <w:rsid w:val="00B36125"/>
    <w:rsid w:val="00B463C2"/>
    <w:rsid w:val="00B70E81"/>
    <w:rsid w:val="00B73265"/>
    <w:rsid w:val="00B75163"/>
    <w:rsid w:val="00B75B98"/>
    <w:rsid w:val="00B91D95"/>
    <w:rsid w:val="00B97298"/>
    <w:rsid w:val="00BA2522"/>
    <w:rsid w:val="00BB74EF"/>
    <w:rsid w:val="00BB79CD"/>
    <w:rsid w:val="00BB7D8A"/>
    <w:rsid w:val="00BC09C6"/>
    <w:rsid w:val="00BC1451"/>
    <w:rsid w:val="00BC19AE"/>
    <w:rsid w:val="00BC2883"/>
    <w:rsid w:val="00BC2F41"/>
    <w:rsid w:val="00BC3FEC"/>
    <w:rsid w:val="00BD4AC5"/>
    <w:rsid w:val="00BD68AD"/>
    <w:rsid w:val="00BF1E81"/>
    <w:rsid w:val="00BF450C"/>
    <w:rsid w:val="00BF4C56"/>
    <w:rsid w:val="00BF5612"/>
    <w:rsid w:val="00BF6E17"/>
    <w:rsid w:val="00C0028F"/>
    <w:rsid w:val="00C124AD"/>
    <w:rsid w:val="00C2032E"/>
    <w:rsid w:val="00C27897"/>
    <w:rsid w:val="00C300B8"/>
    <w:rsid w:val="00C34E5B"/>
    <w:rsid w:val="00C3739D"/>
    <w:rsid w:val="00C40150"/>
    <w:rsid w:val="00C51CF1"/>
    <w:rsid w:val="00C52E0A"/>
    <w:rsid w:val="00C54786"/>
    <w:rsid w:val="00C56244"/>
    <w:rsid w:val="00C6129C"/>
    <w:rsid w:val="00C62FAE"/>
    <w:rsid w:val="00C66651"/>
    <w:rsid w:val="00C75F02"/>
    <w:rsid w:val="00C7778B"/>
    <w:rsid w:val="00C8109A"/>
    <w:rsid w:val="00C83039"/>
    <w:rsid w:val="00C872EC"/>
    <w:rsid w:val="00C90199"/>
    <w:rsid w:val="00C951EE"/>
    <w:rsid w:val="00C959EC"/>
    <w:rsid w:val="00CB056E"/>
    <w:rsid w:val="00CC051E"/>
    <w:rsid w:val="00CE2F34"/>
    <w:rsid w:val="00CE33B7"/>
    <w:rsid w:val="00CE37A6"/>
    <w:rsid w:val="00CF545A"/>
    <w:rsid w:val="00D03246"/>
    <w:rsid w:val="00D033BC"/>
    <w:rsid w:val="00D06791"/>
    <w:rsid w:val="00D14EC0"/>
    <w:rsid w:val="00D1713F"/>
    <w:rsid w:val="00D23FA1"/>
    <w:rsid w:val="00D514C7"/>
    <w:rsid w:val="00D6346A"/>
    <w:rsid w:val="00D6540B"/>
    <w:rsid w:val="00D75586"/>
    <w:rsid w:val="00D97199"/>
    <w:rsid w:val="00DA310D"/>
    <w:rsid w:val="00DA5E7C"/>
    <w:rsid w:val="00DA6DDA"/>
    <w:rsid w:val="00DC1F7A"/>
    <w:rsid w:val="00DC3154"/>
    <w:rsid w:val="00DD6E45"/>
    <w:rsid w:val="00DE3777"/>
    <w:rsid w:val="00DE7194"/>
    <w:rsid w:val="00DE71B1"/>
    <w:rsid w:val="00DF0D64"/>
    <w:rsid w:val="00DF5409"/>
    <w:rsid w:val="00DF5FE4"/>
    <w:rsid w:val="00E03436"/>
    <w:rsid w:val="00E045B1"/>
    <w:rsid w:val="00E053D7"/>
    <w:rsid w:val="00E086E5"/>
    <w:rsid w:val="00E11337"/>
    <w:rsid w:val="00E25CCB"/>
    <w:rsid w:val="00E408BF"/>
    <w:rsid w:val="00E45E86"/>
    <w:rsid w:val="00E46FC4"/>
    <w:rsid w:val="00E53803"/>
    <w:rsid w:val="00E63E2A"/>
    <w:rsid w:val="00E6565B"/>
    <w:rsid w:val="00E6683E"/>
    <w:rsid w:val="00E87C7D"/>
    <w:rsid w:val="00E91D65"/>
    <w:rsid w:val="00E95503"/>
    <w:rsid w:val="00EB0962"/>
    <w:rsid w:val="00EB5F02"/>
    <w:rsid w:val="00EB68BF"/>
    <w:rsid w:val="00EB7717"/>
    <w:rsid w:val="00EC0929"/>
    <w:rsid w:val="00EC0BF0"/>
    <w:rsid w:val="00EC33BA"/>
    <w:rsid w:val="00ED08F5"/>
    <w:rsid w:val="00ED7FD7"/>
    <w:rsid w:val="00EE07AC"/>
    <w:rsid w:val="00EE74A8"/>
    <w:rsid w:val="00EF409A"/>
    <w:rsid w:val="00EF5908"/>
    <w:rsid w:val="00F01B27"/>
    <w:rsid w:val="00F06071"/>
    <w:rsid w:val="00F07173"/>
    <w:rsid w:val="00F10336"/>
    <w:rsid w:val="00F156CF"/>
    <w:rsid w:val="00F2231D"/>
    <w:rsid w:val="00F27746"/>
    <w:rsid w:val="00F30237"/>
    <w:rsid w:val="00F31F4F"/>
    <w:rsid w:val="00F655F6"/>
    <w:rsid w:val="00F71AB7"/>
    <w:rsid w:val="00F727A2"/>
    <w:rsid w:val="00F74FCA"/>
    <w:rsid w:val="00F77454"/>
    <w:rsid w:val="00F800F1"/>
    <w:rsid w:val="00F82EB5"/>
    <w:rsid w:val="00F919A3"/>
    <w:rsid w:val="00F958BB"/>
    <w:rsid w:val="00FA3004"/>
    <w:rsid w:val="00FB29C9"/>
    <w:rsid w:val="00FB376D"/>
    <w:rsid w:val="00FB735A"/>
    <w:rsid w:val="00FD3138"/>
    <w:rsid w:val="00FF22BB"/>
    <w:rsid w:val="00FF3265"/>
    <w:rsid w:val="00FF5244"/>
    <w:rsid w:val="00FF67EA"/>
    <w:rsid w:val="028E664D"/>
    <w:rsid w:val="0369AAEE"/>
    <w:rsid w:val="040D21A3"/>
    <w:rsid w:val="06EC4191"/>
    <w:rsid w:val="0DB75110"/>
    <w:rsid w:val="0F21F365"/>
    <w:rsid w:val="10615ECC"/>
    <w:rsid w:val="13EC6141"/>
    <w:rsid w:val="13F837DA"/>
    <w:rsid w:val="173F5E35"/>
    <w:rsid w:val="174F4F7C"/>
    <w:rsid w:val="181BEEB8"/>
    <w:rsid w:val="1C459F81"/>
    <w:rsid w:val="1C585F2F"/>
    <w:rsid w:val="1D76987A"/>
    <w:rsid w:val="1EF2E0FD"/>
    <w:rsid w:val="2021D0B8"/>
    <w:rsid w:val="22FA79FC"/>
    <w:rsid w:val="23D13A8C"/>
    <w:rsid w:val="24A356E2"/>
    <w:rsid w:val="2623FFED"/>
    <w:rsid w:val="26706681"/>
    <w:rsid w:val="278042CE"/>
    <w:rsid w:val="2833D83A"/>
    <w:rsid w:val="2894BABE"/>
    <w:rsid w:val="2932CA30"/>
    <w:rsid w:val="2AF14127"/>
    <w:rsid w:val="2B2229AD"/>
    <w:rsid w:val="319C38C8"/>
    <w:rsid w:val="326041E9"/>
    <w:rsid w:val="32716EF0"/>
    <w:rsid w:val="34DF690A"/>
    <w:rsid w:val="38EACFC9"/>
    <w:rsid w:val="3980244E"/>
    <w:rsid w:val="3E067119"/>
    <w:rsid w:val="3E7B3BEE"/>
    <w:rsid w:val="3F0CDFD5"/>
    <w:rsid w:val="3FB8D48E"/>
    <w:rsid w:val="402244B9"/>
    <w:rsid w:val="405512AC"/>
    <w:rsid w:val="42654231"/>
    <w:rsid w:val="432524C7"/>
    <w:rsid w:val="44088C7B"/>
    <w:rsid w:val="44222DAD"/>
    <w:rsid w:val="452BB744"/>
    <w:rsid w:val="458F7C6A"/>
    <w:rsid w:val="45987794"/>
    <w:rsid w:val="482E64FB"/>
    <w:rsid w:val="4A150FD1"/>
    <w:rsid w:val="4BE1B9CE"/>
    <w:rsid w:val="4CDAD718"/>
    <w:rsid w:val="4E57B108"/>
    <w:rsid w:val="4F2DE99B"/>
    <w:rsid w:val="4F36C689"/>
    <w:rsid w:val="4FA97DBA"/>
    <w:rsid w:val="513468A0"/>
    <w:rsid w:val="5199979C"/>
    <w:rsid w:val="51BE7DF9"/>
    <w:rsid w:val="532DB678"/>
    <w:rsid w:val="5435F032"/>
    <w:rsid w:val="56991AB3"/>
    <w:rsid w:val="5784A493"/>
    <w:rsid w:val="581F277E"/>
    <w:rsid w:val="5B06FA34"/>
    <w:rsid w:val="5B935D8B"/>
    <w:rsid w:val="5B99506D"/>
    <w:rsid w:val="5CC5A16A"/>
    <w:rsid w:val="5EE49B0F"/>
    <w:rsid w:val="5F5B62A8"/>
    <w:rsid w:val="604C84F5"/>
    <w:rsid w:val="6086B3AB"/>
    <w:rsid w:val="6109A91A"/>
    <w:rsid w:val="62302B3C"/>
    <w:rsid w:val="6340AB11"/>
    <w:rsid w:val="645D3814"/>
    <w:rsid w:val="649C5F66"/>
    <w:rsid w:val="659DB216"/>
    <w:rsid w:val="6891F026"/>
    <w:rsid w:val="68DE2BBE"/>
    <w:rsid w:val="6CCAA2FE"/>
    <w:rsid w:val="6D30C9AB"/>
    <w:rsid w:val="6E41ED0C"/>
    <w:rsid w:val="6FA8972A"/>
    <w:rsid w:val="710AF2DD"/>
    <w:rsid w:val="722C4822"/>
    <w:rsid w:val="72DE777B"/>
    <w:rsid w:val="752BDBEE"/>
    <w:rsid w:val="75BF9CA1"/>
    <w:rsid w:val="794F2465"/>
    <w:rsid w:val="799D8CD6"/>
    <w:rsid w:val="79D3FDEE"/>
    <w:rsid w:val="7A0DEA68"/>
    <w:rsid w:val="7A6FCE24"/>
    <w:rsid w:val="7BCAA336"/>
    <w:rsid w:val="7EB95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1CCE98"/>
  <w15:chartTrackingRefBased/>
  <w15:docId w15:val="{C397D7AA-A1C2-47E5-BAE6-A99142B375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uiPriority="0" w:semiHidden="1" w:unhideWhenUsed="1"/>
    <w:lsdException w:name="List Continue 2" w:uiPriority="0"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cs="Arial"/>
      <w:spacing w:val="-3"/>
      <w:lang w:eastAsia="en-US"/>
    </w:rPr>
  </w:style>
  <w:style w:type="paragraph" w:styleId="Heading1">
    <w:name w:val="heading 1"/>
    <w:basedOn w:val="Normal"/>
    <w:next w:val="Normal"/>
    <w:qFormat/>
    <w:pPr>
      <w:keepNext/>
      <w:outlineLvl w:val="0"/>
    </w:pPr>
    <w:rPr>
      <w:b/>
      <w:bCs/>
      <w:spacing w:val="0"/>
      <w:sz w:val="22"/>
      <w:szCs w:val="22"/>
    </w:rPr>
  </w:style>
  <w:style w:type="paragraph" w:styleId="Heading2">
    <w:name w:val="heading 2"/>
    <w:basedOn w:val="Normal"/>
    <w:next w:val="Normal"/>
    <w:qFormat/>
    <w:pPr>
      <w:keepNext/>
      <w:tabs>
        <w:tab w:val="center" w:pos="4513"/>
      </w:tabs>
      <w:suppressAutoHyphens/>
      <w:jc w:val="center"/>
      <w:outlineLvl w:val="1"/>
    </w:pPr>
    <w:rPr>
      <w:b/>
      <w:bCs/>
    </w:rPr>
  </w:style>
  <w:style w:type="paragraph" w:styleId="Heading3">
    <w:name w:val="heading 3"/>
    <w:basedOn w:val="Normal"/>
    <w:next w:val="Normal"/>
    <w:qFormat/>
    <w:pPr>
      <w:keepNext/>
      <w:tabs>
        <w:tab w:val="left" w:pos="-720"/>
      </w:tabs>
      <w:suppressAutoHyphens/>
      <w:ind w:left="360"/>
      <w:outlineLvl w:val="2"/>
    </w:pPr>
    <w:rPr>
      <w:b/>
      <w:bCs/>
    </w:rPr>
  </w:style>
  <w:style w:type="paragraph" w:styleId="Heading4">
    <w:name w:val="heading 4"/>
    <w:basedOn w:val="Normal"/>
    <w:next w:val="Normal"/>
    <w:qFormat/>
    <w:pPr>
      <w:keepNext/>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rsid w:val="009E178B"/>
    <w:pPr>
      <w:jc w:val="center"/>
    </w:pPr>
    <w:rPr>
      <w:b/>
      <w:bCs/>
      <w:spacing w:val="0"/>
      <w:sz w:val="28"/>
      <w:szCs w:val="22"/>
      <w:lang w:val="en-US"/>
    </w:rPr>
  </w:style>
  <w:style w:type="paragraph" w:styleId="BodyText">
    <w:name w:val="Body Text"/>
    <w:basedOn w:val="Normal"/>
    <w:rPr>
      <w:spacing w:val="0"/>
      <w:sz w:val="22"/>
      <w:szCs w:val="22"/>
      <w:lang w:val="en-US"/>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center" w:pos="4513"/>
      </w:tabs>
      <w:suppressAutoHyphens/>
    </w:pPr>
    <w:rPr>
      <w:b/>
      <w:bCs/>
    </w:rPr>
  </w:style>
  <w:style w:type="paragraph" w:styleId="BodyText3">
    <w:name w:val="Body Text 3"/>
    <w:basedOn w:val="Normal"/>
    <w:pPr>
      <w:tabs>
        <w:tab w:val="left" w:pos="-720"/>
      </w:tabs>
      <w:suppressAutoHyphens/>
      <w:ind w:right="720"/>
      <w:jc w:val="both"/>
    </w:pPr>
  </w:style>
  <w:style w:type="paragraph" w:styleId="BodyTextIndent2">
    <w:name w:val="Body Text Indent 2"/>
    <w:basedOn w:val="Normal"/>
    <w:rsid w:val="00EE07AC"/>
    <w:pPr>
      <w:spacing w:after="120" w:line="480" w:lineRule="auto"/>
      <w:ind w:left="283"/>
    </w:pPr>
  </w:style>
  <w:style w:type="paragraph" w:styleId="BodyText2">
    <w:name w:val="Body Text 2"/>
    <w:basedOn w:val="Normal"/>
    <w:rsid w:val="007C4D12"/>
    <w:pPr>
      <w:spacing w:after="120" w:line="480" w:lineRule="auto"/>
    </w:pPr>
  </w:style>
  <w:style w:type="paragraph" w:styleId="BalloonText">
    <w:name w:val="Balloon Text"/>
    <w:basedOn w:val="Normal"/>
    <w:semiHidden/>
    <w:rsid w:val="006B0B8D"/>
    <w:rPr>
      <w:rFonts w:ascii="Tahoma" w:hAnsi="Tahoma" w:cs="Tahoma"/>
      <w:sz w:val="16"/>
      <w:szCs w:val="16"/>
    </w:rPr>
  </w:style>
  <w:style w:type="character" w:styleId="CommentReference">
    <w:name w:val="annotation reference"/>
    <w:semiHidden/>
    <w:rsid w:val="00FF5244"/>
    <w:rPr>
      <w:sz w:val="16"/>
      <w:szCs w:val="16"/>
    </w:rPr>
  </w:style>
  <w:style w:type="paragraph" w:styleId="CommentText">
    <w:name w:val="annotation text"/>
    <w:basedOn w:val="Normal"/>
    <w:semiHidden/>
    <w:rsid w:val="00FF5244"/>
  </w:style>
  <w:style w:type="paragraph" w:styleId="CommentSubject">
    <w:name w:val="annotation subject"/>
    <w:basedOn w:val="CommentText"/>
    <w:next w:val="CommentText"/>
    <w:semiHidden/>
    <w:rsid w:val="00FF5244"/>
    <w:rPr>
      <w:b/>
      <w:bCs/>
    </w:rPr>
  </w:style>
  <w:style w:type="paragraph" w:styleId="Pa1" w:customStyle="1">
    <w:name w:val="Pa1"/>
    <w:basedOn w:val="Normal"/>
    <w:next w:val="Normal"/>
    <w:rsid w:val="00E45E86"/>
    <w:pPr>
      <w:autoSpaceDE w:val="0"/>
      <w:autoSpaceDN w:val="0"/>
      <w:adjustRightInd w:val="0"/>
      <w:spacing w:line="241" w:lineRule="atLeast"/>
    </w:pPr>
    <w:rPr>
      <w:rFonts w:ascii="Gotham" w:hAnsi="Gotham" w:cs="Times New Roman"/>
      <w:spacing w:val="0"/>
      <w:sz w:val="24"/>
      <w:szCs w:val="24"/>
      <w:lang w:eastAsia="en-GB"/>
    </w:rPr>
  </w:style>
  <w:style w:type="table" w:styleId="TableGrid">
    <w:name w:val="Table Grid"/>
    <w:basedOn w:val="TableNormal"/>
    <w:rsid w:val="00783E5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783E5B"/>
    <w:pPr>
      <w:autoSpaceDE w:val="0"/>
      <w:autoSpaceDN w:val="0"/>
      <w:adjustRightInd w:val="0"/>
    </w:pPr>
    <w:rPr>
      <w:rFonts w:ascii="Arial" w:hAnsi="Arial" w:cs="Arial"/>
      <w:color w:val="000000"/>
      <w:sz w:val="24"/>
      <w:szCs w:val="24"/>
    </w:rPr>
  </w:style>
  <w:style w:type="paragraph" w:styleId="ListBullet">
    <w:name w:val="List Bullet"/>
    <w:basedOn w:val="Normal"/>
    <w:semiHidden/>
    <w:rsid w:val="006230BE"/>
    <w:pPr>
      <w:numPr>
        <w:numId w:val="24"/>
      </w:numPr>
      <w:tabs>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Bullet2">
    <w:name w:val="List Bullet 2"/>
    <w:basedOn w:val="Normal"/>
    <w:semiHidden/>
    <w:rsid w:val="006230BE"/>
    <w:pPr>
      <w:numPr>
        <w:ilvl w:val="2"/>
        <w:numId w:val="24"/>
      </w:numPr>
      <w:tabs>
        <w:tab w:val="left" w:pos="576"/>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
    <w:name w:val="List Continue"/>
    <w:basedOn w:val="Normal"/>
    <w:semiHidden/>
    <w:rsid w:val="006230BE"/>
    <w:pPr>
      <w:numPr>
        <w:ilvl w:val="1"/>
        <w:numId w:val="24"/>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2">
    <w:name w:val="List Continue 2"/>
    <w:basedOn w:val="Normal"/>
    <w:semiHidden/>
    <w:rsid w:val="006230BE"/>
    <w:pPr>
      <w:numPr>
        <w:ilvl w:val="3"/>
        <w:numId w:val="24"/>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character" w:styleId="FollowedHyperlink">
    <w:name w:val="FollowedHyperlink"/>
    <w:uiPriority w:val="99"/>
    <w:semiHidden/>
    <w:unhideWhenUsed/>
    <w:rsid w:val="00CC051E"/>
    <w:rPr>
      <w:color w:val="954F72"/>
      <w:u w:val="single"/>
    </w:rPr>
  </w:style>
  <w:style w:type="paragraph" w:styleId="CM11" w:customStyle="1">
    <w:name w:val="CM11"/>
    <w:basedOn w:val="Default"/>
    <w:next w:val="Default"/>
    <w:uiPriority w:val="99"/>
    <w:rsid w:val="00CC051E"/>
    <w:pPr>
      <w:widowControl w:val="0"/>
    </w:pPr>
    <w:rPr>
      <w:color w:val="auto"/>
    </w:rPr>
  </w:style>
  <w:style w:type="character" w:styleId="HeaderChar" w:customStyle="1">
    <w:name w:val="Header Char"/>
    <w:link w:val="Header"/>
    <w:uiPriority w:val="99"/>
    <w:rsid w:val="00A43F73"/>
    <w:rPr>
      <w:rFonts w:ascii="Arial" w:hAnsi="Arial" w:cs="Arial"/>
      <w:spacing w:val="-3"/>
      <w:lang w:eastAsia="en-US"/>
    </w:rPr>
  </w:style>
  <w:style w:type="character" w:styleId="FooterChar" w:customStyle="1">
    <w:name w:val="Footer Char"/>
    <w:link w:val="Footer"/>
    <w:uiPriority w:val="99"/>
    <w:rsid w:val="00A43F73"/>
    <w:rPr>
      <w:rFonts w:ascii="Arial" w:hAnsi="Arial" w:cs="Arial"/>
      <w:spacing w:val="-3"/>
      <w:lang w:eastAsia="en-US"/>
    </w:rPr>
  </w:style>
  <w:style w:type="paragraph" w:styleId="ListParagraph">
    <w:name w:val="List Paragraph"/>
    <w:basedOn w:val="Normal"/>
    <w:uiPriority w:val="34"/>
    <w:qFormat/>
    <w:rsid w:val="00017272"/>
    <w:pPr>
      <w:ind w:left="720"/>
      <w:contextualSpacing/>
    </w:pPr>
  </w:style>
  <w:style w:type="paragraph" w:styleId="NormalWeb">
    <w:name w:val="Normal (Web)"/>
    <w:basedOn w:val="Normal"/>
    <w:uiPriority w:val="99"/>
    <w:semiHidden/>
    <w:unhideWhenUsed/>
    <w:rsid w:val="00FB376D"/>
    <w:pPr>
      <w:spacing w:before="100" w:beforeAutospacing="1" w:after="100" w:afterAutospacing="1"/>
    </w:pPr>
    <w:rPr>
      <w:rFonts w:ascii="Calibri" w:hAnsi="Calibri" w:cs="Calibri" w:eastAsiaTheme="minorHAnsi"/>
      <w:spacing w:val="0"/>
      <w:sz w:val="22"/>
      <w:szCs w:val="22"/>
      <w:lang w:eastAsia="en-GB"/>
    </w:rPr>
  </w:style>
  <w:style w:type="character" w:styleId="UnresolvedMention">
    <w:name w:val="Unresolved Mention"/>
    <w:basedOn w:val="DefaultParagraphFont"/>
    <w:uiPriority w:val="99"/>
    <w:semiHidden/>
    <w:unhideWhenUsed/>
    <w:rsid w:val="00004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75215084">
      <w:bodyDiv w:val="1"/>
      <w:marLeft w:val="0"/>
      <w:marRight w:val="0"/>
      <w:marTop w:val="0"/>
      <w:marBottom w:val="0"/>
      <w:divBdr>
        <w:top w:val="none" w:sz="0" w:space="0" w:color="auto"/>
        <w:left w:val="none" w:sz="0" w:space="0" w:color="auto"/>
        <w:bottom w:val="none" w:sz="0" w:space="0" w:color="auto"/>
        <w:right w:val="none" w:sz="0" w:space="0" w:color="auto"/>
      </w:divBdr>
    </w:div>
    <w:div w:id="309527385">
      <w:bodyDiv w:val="1"/>
      <w:marLeft w:val="0"/>
      <w:marRight w:val="0"/>
      <w:marTop w:val="0"/>
      <w:marBottom w:val="0"/>
      <w:divBdr>
        <w:top w:val="none" w:sz="0" w:space="0" w:color="auto"/>
        <w:left w:val="none" w:sz="0" w:space="0" w:color="auto"/>
        <w:bottom w:val="none" w:sz="0" w:space="0" w:color="auto"/>
        <w:right w:val="none" w:sz="0" w:space="0" w:color="auto"/>
      </w:divBdr>
    </w:div>
    <w:div w:id="583538100">
      <w:bodyDiv w:val="1"/>
      <w:marLeft w:val="0"/>
      <w:marRight w:val="0"/>
      <w:marTop w:val="0"/>
      <w:marBottom w:val="0"/>
      <w:divBdr>
        <w:top w:val="none" w:sz="0" w:space="0" w:color="auto"/>
        <w:left w:val="none" w:sz="0" w:space="0" w:color="auto"/>
        <w:bottom w:val="none" w:sz="0" w:space="0" w:color="auto"/>
        <w:right w:val="none" w:sz="0" w:space="0" w:color="auto"/>
      </w:divBdr>
    </w:div>
    <w:div w:id="676152588">
      <w:bodyDiv w:val="1"/>
      <w:marLeft w:val="0"/>
      <w:marRight w:val="0"/>
      <w:marTop w:val="0"/>
      <w:marBottom w:val="0"/>
      <w:divBdr>
        <w:top w:val="none" w:sz="0" w:space="0" w:color="auto"/>
        <w:left w:val="none" w:sz="0" w:space="0" w:color="auto"/>
        <w:bottom w:val="none" w:sz="0" w:space="0" w:color="auto"/>
        <w:right w:val="none" w:sz="0" w:space="0" w:color="auto"/>
      </w:divBdr>
    </w:div>
    <w:div w:id="728580836">
      <w:bodyDiv w:val="1"/>
      <w:marLeft w:val="0"/>
      <w:marRight w:val="0"/>
      <w:marTop w:val="0"/>
      <w:marBottom w:val="0"/>
      <w:divBdr>
        <w:top w:val="none" w:sz="0" w:space="0" w:color="auto"/>
        <w:left w:val="none" w:sz="0" w:space="0" w:color="auto"/>
        <w:bottom w:val="none" w:sz="0" w:space="0" w:color="auto"/>
        <w:right w:val="none" w:sz="0" w:space="0" w:color="auto"/>
      </w:divBdr>
    </w:div>
    <w:div w:id="848567187">
      <w:bodyDiv w:val="1"/>
      <w:marLeft w:val="0"/>
      <w:marRight w:val="0"/>
      <w:marTop w:val="0"/>
      <w:marBottom w:val="0"/>
      <w:divBdr>
        <w:top w:val="none" w:sz="0" w:space="0" w:color="auto"/>
        <w:left w:val="none" w:sz="0" w:space="0" w:color="auto"/>
        <w:bottom w:val="none" w:sz="0" w:space="0" w:color="auto"/>
        <w:right w:val="none" w:sz="0" w:space="0" w:color="auto"/>
      </w:divBdr>
    </w:div>
    <w:div w:id="1405954366">
      <w:bodyDiv w:val="1"/>
      <w:marLeft w:val="0"/>
      <w:marRight w:val="0"/>
      <w:marTop w:val="0"/>
      <w:marBottom w:val="0"/>
      <w:divBdr>
        <w:top w:val="none" w:sz="0" w:space="0" w:color="auto"/>
        <w:left w:val="none" w:sz="0" w:space="0" w:color="auto"/>
        <w:bottom w:val="none" w:sz="0" w:space="0" w:color="auto"/>
        <w:right w:val="none" w:sz="0" w:space="0" w:color="auto"/>
      </w:divBdr>
    </w:div>
    <w:div w:id="1582711107">
      <w:bodyDiv w:val="1"/>
      <w:marLeft w:val="0"/>
      <w:marRight w:val="0"/>
      <w:marTop w:val="0"/>
      <w:marBottom w:val="0"/>
      <w:divBdr>
        <w:top w:val="none" w:sz="0" w:space="0" w:color="auto"/>
        <w:left w:val="none" w:sz="0" w:space="0" w:color="auto"/>
        <w:bottom w:val="none" w:sz="0" w:space="0" w:color="auto"/>
        <w:right w:val="none" w:sz="0" w:space="0" w:color="auto"/>
      </w:divBdr>
    </w:div>
    <w:div w:id="1624458548">
      <w:bodyDiv w:val="1"/>
      <w:marLeft w:val="375"/>
      <w:marRight w:val="0"/>
      <w:marTop w:val="375"/>
      <w:marBottom w:val="0"/>
      <w:divBdr>
        <w:top w:val="none" w:sz="0" w:space="0" w:color="auto"/>
        <w:left w:val="none" w:sz="0" w:space="0" w:color="auto"/>
        <w:bottom w:val="none" w:sz="0" w:space="0" w:color="auto"/>
        <w:right w:val="none" w:sz="0" w:space="0" w:color="auto"/>
      </w:divBdr>
    </w:div>
    <w:div w:id="1668553397">
      <w:bodyDiv w:val="1"/>
      <w:marLeft w:val="0"/>
      <w:marRight w:val="0"/>
      <w:marTop w:val="0"/>
      <w:marBottom w:val="0"/>
      <w:divBdr>
        <w:top w:val="none" w:sz="0" w:space="0" w:color="auto"/>
        <w:left w:val="none" w:sz="0" w:space="0" w:color="auto"/>
        <w:bottom w:val="none" w:sz="0" w:space="0" w:color="auto"/>
        <w:right w:val="none" w:sz="0" w:space="0" w:color="auto"/>
      </w:divBdr>
    </w:div>
    <w:div w:id="1894075586">
      <w:bodyDiv w:val="1"/>
      <w:marLeft w:val="0"/>
      <w:marRight w:val="0"/>
      <w:marTop w:val="0"/>
      <w:marBottom w:val="0"/>
      <w:divBdr>
        <w:top w:val="none" w:sz="0" w:space="0" w:color="auto"/>
        <w:left w:val="none" w:sz="0" w:space="0" w:color="auto"/>
        <w:bottom w:val="none" w:sz="0" w:space="0" w:color="auto"/>
        <w:right w:val="none" w:sz="0" w:space="0" w:color="auto"/>
      </w:divBdr>
    </w:div>
    <w:div w:id="189465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gold.ac.uk/working/disability/" TargetMode="External" Id="rId13" /><Relationship Type="http://schemas.openxmlformats.org/officeDocument/2006/relationships/hyperlink" Target="http://www.gold.ac.uk/about" TargetMode="Externa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london.ac.uk/senate-house-library" TargetMode="External" Id="rId17" /><Relationship Type="http://schemas.openxmlformats.org/officeDocument/2006/relationships/customXml" Target="../customXml/item2.xml" Id="rId2" /><Relationship Type="http://schemas.openxmlformats.org/officeDocument/2006/relationships/hyperlink" Target="http://senatehouselibrary.ac.uk/membership/university-of-london/"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hyperlink" Target="http://www.gold.ac.uk/eating-and-drinking/"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mailto:hr-recruitment@gold.ac.uk" TargetMode="External" Id="rId14" /><Relationship Type="http://schemas.openxmlformats.org/officeDocument/2006/relationships/footer" Target="footer2.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3fd2ea9-f2dd-4e7a-8e1a-374c9928a4ef">
      <Terms xmlns="http://schemas.microsoft.com/office/infopath/2007/PartnerControls"/>
    </lcf76f155ced4ddcb4097134ff3c332f>
    <TaxCatchAll xmlns="33757047-a9de-4bcf-aa70-d9ea381eede7" xsi:nil="true"/>
    <Departments xmlns="f3fd2ea9-f2dd-4e7a-8e1a-374c9928a4ef" xsi:nil="true"/>
    <ContactOwner xmlns="f3fd2ea9-f2dd-4e7a-8e1a-374c9928a4ef">
      <UserInfo>
        <DisplayName/>
        <AccountId xsi:nil="true"/>
        <AccountType/>
      </UserInfo>
    </ContactOwner>
    <AccessibilityChecked xmlns="f3fd2ea9-f2dd-4e7a-8e1a-374c9928a4ef">Yes</AccessibilityChecked>
    <Typeofdocument xmlns="f3fd2ea9-f2dd-4e7a-8e1a-374c9928a4ef">Template</Typeofdocument>
    <ProfessionalServices xmlns="f3fd2ea9-f2dd-4e7a-8e1a-374c9928a4ef" xsi:nil="true"/>
    <ReviewDate xmlns="f3fd2ea9-f2dd-4e7a-8e1a-374c9928a4ef">2025-07-25T23:00:00+00:00</ReviewDat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B1D076C97ECE584781849CC468CF06CC" ma:contentTypeVersion="20" ma:contentTypeDescription="Create a new document." ma:contentTypeScope="" ma:versionID="d9df5026703760cd24ad6721515104c2">
  <xsd:schema xmlns:xsd="http://www.w3.org/2001/XMLSchema" xmlns:xs="http://www.w3.org/2001/XMLSchema" xmlns:p="http://schemas.microsoft.com/office/2006/metadata/properties" xmlns:ns2="f3fd2ea9-f2dd-4e7a-8e1a-374c9928a4ef" xmlns:ns3="33757047-a9de-4bcf-aa70-d9ea381eede7" targetNamespace="http://schemas.microsoft.com/office/2006/metadata/properties" ma:root="true" ma:fieldsID="ad10f86badfecf26b3a975bf75a0ce9e" ns2:_="" ns3:_="">
    <xsd:import namespace="f3fd2ea9-f2dd-4e7a-8e1a-374c9928a4ef"/>
    <xsd:import namespace="33757047-a9de-4bcf-aa70-d9ea381eede7"/>
    <xsd:element name="properties">
      <xsd:complexType>
        <xsd:sequence>
          <xsd:element name="documentManagement">
            <xsd:complexType>
              <xsd:all>
                <xsd:element ref="ns2:Departments" minOccurs="0"/>
                <xsd:element ref="ns2:ProfessionalServices" minOccurs="0"/>
                <xsd:element ref="ns2:ReviewDate"/>
                <xsd:element ref="ns2:AccessibilityChecked"/>
                <xsd:element ref="ns2:ContactOwner" minOccurs="0"/>
                <xsd:element ref="ns2:Typeofdocument"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2ea9-f2dd-4e7a-8e1a-374c9928a4ef" elementFormDefault="qualified">
    <xsd:import namespace="http://schemas.microsoft.com/office/2006/documentManagement/types"/>
    <xsd:import namespace="http://schemas.microsoft.com/office/infopath/2007/PartnerControls"/>
    <xsd:element name="Departments" ma:index="8" nillable="true" ma:displayName="Departments" ma:description="What department does this document belong to?" ma:format="Dropdown" ma:internalName="Departments">
      <xsd:simpleType>
        <xsd:restriction base="dms:Choice">
          <xsd:enumeration value="Anthropology"/>
          <xsd:enumeration value="Art"/>
          <xsd:enumeration value="Centre for Academic Language and Literacies"/>
          <xsd:enumeration value="Computing"/>
          <xsd:enumeration value="Confucius Institute for Dance and Performance"/>
          <xsd:enumeration value="Design"/>
          <xsd:enumeration value="Educational Studies"/>
          <xsd:enumeration value="English and Creative Writing"/>
          <xsd:enumeration value="History"/>
          <xsd:enumeration value="Institute for Creative and Cultural Entrepreneurship (ICCE)"/>
          <xsd:enumeration value="Institute of Management Studies (IMS)"/>
          <xsd:enumeration value="Law"/>
          <xsd:enumeration value="Media, Communications and Cultural Studies (MCCS)"/>
          <xsd:enumeration value="Music"/>
          <xsd:enumeration value="Politics and International Relations"/>
          <xsd:enumeration value="Psychology"/>
          <xsd:enumeration value="Social, Therapeutic and Community Studies (STaCS)"/>
          <xsd:enumeration value="Sociology"/>
          <xsd:enumeration value="Theatre and Performance"/>
          <xsd:enumeration value="Visual Cultures"/>
        </xsd:restriction>
      </xsd:simpleType>
    </xsd:element>
    <xsd:element name="ProfessionalServices" ma:index="9" nillable="true" ma:displayName="Professional Services" ma:description="What professional services does this document belong to?" ma:format="Dropdown" ma:internalName="ProfessionalServices">
      <xsd:simpleType>
        <xsd:restriction base="dms:Choice">
          <xsd:enumeration value="Strategic Planning and Projects"/>
          <xsd:enumeration value="Student Experience Directorate"/>
          <xsd:enumeration value="School Administrators"/>
          <xsd:enumeration value="Communications"/>
          <xsd:enumeration value="Development and Alumni Office"/>
          <xsd:enumeration value="Estates and Facilities"/>
          <xsd:enumeration value="Executive Office"/>
          <xsd:enumeration value="Finance"/>
          <xsd:enumeration value="Governance and Legal Services"/>
          <xsd:enumeration value="Human Resources"/>
          <xsd:enumeration value="IDAP"/>
          <xsd:enumeration value="IT and Information Services"/>
          <xsd:enumeration value="Research and Enterprise"/>
          <xsd:enumeration value="TaLIC"/>
          <xsd:enumeration value="Graduate School"/>
        </xsd:restriction>
      </xsd:simpleType>
    </xsd:element>
    <xsd:element name="ReviewDate" ma:index="10" ma:displayName="Review date" ma:format="DateOnly" ma:internalName="ReviewDate">
      <xsd:simpleType>
        <xsd:restriction base="dms:DateTime"/>
      </xsd:simpleType>
    </xsd:element>
    <xsd:element name="AccessibilityChecked" ma:index="11" ma:displayName="Accessibility checked" ma:default="No" ma:description="The Public Sector Web Accessibility Regulations 2018 require all documents to be accessible on our website and internal intranets." ma:format="Dropdown" ma:internalName="AccessibilityChecked">
      <xsd:simpleType>
        <xsd:restriction base="dms:Choice">
          <xsd:enumeration value="Yes"/>
          <xsd:enumeration value="No"/>
          <xsd:enumeration value="Third Party"/>
        </xsd:restriction>
      </xsd:simpleType>
    </xsd:element>
    <xsd:element name="ContactOwner" ma:index="12" nillable="true" ma:displayName="Contact owner" ma:format="Dropdown" ma:list="UserInfo" ma:SharePointGroup="0" ma:internalName="Cont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ofdocument" ma:index="13" nillable="true" ma:displayName="Type of document" ma:description="Please choose your type of document." ma:format="Dropdown" ma:internalName="Typeofdocument">
      <xsd:simpleType>
        <xsd:restriction base="dms:Choice">
          <xsd:enumeration value="General document"/>
          <xsd:enumeration value="Policy"/>
          <xsd:enumeration value="Pay"/>
          <xsd:enumeration value="Claim form"/>
          <xsd:enumeration value="Template"/>
          <xsd:enumeration value="Report"/>
          <xsd:enumeration value="Form"/>
          <xsd:enumeration value="Guidance"/>
          <xsd:enumeration value="Factsheet"/>
          <xsd:enumeration value="Flowchart"/>
          <xsd:enumeration value="Calculato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7428a13-7a31-4810-a44d-6a740955f8a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757047-a9de-4bcf-aa70-d9ea381eed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7cbde3e-b340-4d68-b52c-6c1956e8b74d}" ma:internalName="TaxCatchAll" ma:showField="CatchAllData" ma:web="33757047-a9de-4bcf-aa70-d9ea381ee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4F51F2-4586-421A-9D1C-CAC0DC414433}">
  <ds:schemaRefs>
    <ds:schemaRef ds:uri="http://schemas.microsoft.com/sharepoint/v3/contenttype/forms"/>
  </ds:schemaRefs>
</ds:datastoreItem>
</file>

<file path=customXml/itemProps3.xml><?xml version="1.0" encoding="utf-8"?>
<ds:datastoreItem xmlns:ds="http://schemas.openxmlformats.org/officeDocument/2006/customXml" ds:itemID="{1058B9F7-40ED-40AE-B4E8-8804D72812F8}">
  <ds:schemaRefs>
    <ds:schemaRef ds:uri="http://schemas.microsoft.com/office/2006/metadata/longProperties"/>
  </ds:schemaRefs>
</ds:datastoreItem>
</file>

<file path=customXml/itemProps4.xml><?xml version="1.0" encoding="utf-8"?>
<ds:datastoreItem xmlns:ds="http://schemas.openxmlformats.org/officeDocument/2006/customXml" ds:itemID="{46E6EA66-6ADC-47B4-A95C-42F69EA3348C}">
  <ds:schemaRefs>
    <ds:schemaRef ds:uri="http://schemas.openxmlformats.org/officeDocument/2006/bibliography"/>
  </ds:schemaRefs>
</ds:datastoreItem>
</file>

<file path=customXml/itemProps5.xml><?xml version="1.0" encoding="utf-8"?>
<ds:datastoreItem xmlns:ds="http://schemas.openxmlformats.org/officeDocument/2006/customXml" ds:itemID="{E9285A97-FF29-405B-B835-719B38E0C1E4}">
  <ds:schemaRefs>
    <ds:schemaRef ds:uri="82ed7f8e-cf89-4b6a-8ffb-437c79409219"/>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8cd85b23-0eab-48f1-a88d-dfd7e0cd1dd3"/>
    <ds:schemaRef ds:uri="http://schemas.microsoft.com/sharepoint/v3"/>
  </ds:schemaRefs>
</ds:datastoreItem>
</file>

<file path=customXml/itemProps6.xml><?xml version="1.0" encoding="utf-8"?>
<ds:datastoreItem xmlns:ds="http://schemas.openxmlformats.org/officeDocument/2006/customXml" ds:itemID="{80E5FB2F-7108-4E0C-A156-1F270B8DBF9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Goldsmiths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 &amp; Person Specification – Updated 18 June 2021</dc:title>
  <dc:subject/>
  <dc:creator>Kevin Browne</dc:creator>
  <keywords>Job Description; Person Specification Template; JD; JD Template; Job Description and Person Specification TemplateSeptember 2015</keywords>
  <dc:description/>
  <lastModifiedBy>Igor Gonzalez Refojo</lastModifiedBy>
  <revision>6</revision>
  <lastPrinted>2011-12-05T11:55:00.0000000Z</lastPrinted>
  <dcterms:created xsi:type="dcterms:W3CDTF">2024-07-26T10:37:00.0000000Z</dcterms:created>
  <dcterms:modified xsi:type="dcterms:W3CDTF">2026-07-27T16:03:25.3146422Z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0x010100B1D076C97ECE584781849CC468CF06CC</vt:lpwstr>
  </property>
  <property fmtid="{D5CDD505-2E9C-101B-9397-08002B2CF9AE}" pid="4" name="MediaServiceImageTags">
    <vt:lpwstr/>
  </property>
  <property fmtid="{D5CDD505-2E9C-101B-9397-08002B2CF9AE}" pid="6" name="docLang">
    <vt:lpwstr>en</vt:lpwstr>
  </property>
</Properties>
</file>